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193AB" w14:textId="77777777" w:rsidR="00882DB8" w:rsidRDefault="00882DB8" w:rsidP="003B1E44">
      <w:pPr>
        <w:pStyle w:val="Heading10"/>
        <w:spacing w:before="240"/>
        <w:rPr>
          <w:rFonts w:asciiTheme="minorHAnsi" w:hAnsiTheme="minorHAnsi" w:cstheme="minorHAnsi"/>
          <w:spacing w:val="-2"/>
        </w:rPr>
      </w:pPr>
    </w:p>
    <w:p w14:paraId="35513CD4" w14:textId="41A9D411" w:rsidR="00DC1B55" w:rsidRPr="00C14B78" w:rsidRDefault="00834305" w:rsidP="003B1E44">
      <w:pPr>
        <w:pStyle w:val="Heading10"/>
        <w:spacing w:before="240"/>
        <w:rPr>
          <w:rFonts w:asciiTheme="minorHAnsi" w:hAnsiTheme="minorHAnsi" w:cstheme="minorHAnsi"/>
          <w:spacing w:val="-2"/>
        </w:rPr>
      </w:pPr>
      <w:r w:rsidRPr="00C14B78">
        <w:rPr>
          <w:rFonts w:asciiTheme="minorHAnsi" w:hAnsiTheme="minorHAnsi" w:cstheme="minorHAnsi"/>
          <w:spacing w:val="-2"/>
        </w:rPr>
        <w:t>Making energy improvements in community buildings</w:t>
      </w:r>
    </w:p>
    <w:p w14:paraId="3030D02B" w14:textId="77777777" w:rsidR="00DC1B55" w:rsidRPr="00DA6975" w:rsidRDefault="00C8731B" w:rsidP="003B1E44">
      <w:pPr>
        <w:pStyle w:val="Heading10"/>
        <w:spacing w:before="720"/>
        <w:rPr>
          <w:rFonts w:asciiTheme="minorHAnsi" w:hAnsiTheme="minorHAnsi" w:cstheme="minorHAnsi"/>
          <w:spacing w:val="-2"/>
          <w:sz w:val="32"/>
          <w:szCs w:val="32"/>
        </w:rPr>
      </w:pPr>
      <w:r w:rsidRPr="00C14B78">
        <w:rPr>
          <w:rFonts w:asciiTheme="minorHAnsi" w:hAnsiTheme="minorHAnsi" w:cstheme="minorHAnsi"/>
          <w:spacing w:val="-2"/>
          <w:sz w:val="32"/>
          <w:szCs w:val="32"/>
        </w:rPr>
        <w:t>Introduction</w:t>
      </w:r>
    </w:p>
    <w:p w14:paraId="27DEAC42" w14:textId="1A2BD6F1" w:rsidR="00072BF7" w:rsidRPr="00C14B78" w:rsidRDefault="00C8731B" w:rsidP="00C14B78">
      <w:pPr>
        <w:pStyle w:val="BodyText"/>
        <w:spacing w:before="240" w:after="240" w:line="276" w:lineRule="auto"/>
        <w:rPr>
          <w:rFonts w:asciiTheme="minorHAnsi" w:hAnsiTheme="minorHAnsi" w:cstheme="minorHAnsi"/>
        </w:rPr>
      </w:pPr>
      <w:r w:rsidRPr="00C14B78">
        <w:rPr>
          <w:rFonts w:asciiTheme="minorHAnsi" w:hAnsiTheme="minorHAnsi" w:cstheme="minorHAnsi"/>
        </w:rPr>
        <w:t xml:space="preserve">This guidance is designed as an introduction </w:t>
      </w:r>
      <w:r w:rsidR="003B53A2">
        <w:rPr>
          <w:rFonts w:asciiTheme="minorHAnsi" w:hAnsiTheme="minorHAnsi" w:cstheme="minorHAnsi"/>
        </w:rPr>
        <w:t xml:space="preserve">for those wanting to make energy improvements to their </w:t>
      </w:r>
      <w:r w:rsidRPr="00C14B78">
        <w:rPr>
          <w:rFonts w:asciiTheme="minorHAnsi" w:hAnsiTheme="minorHAnsi" w:cstheme="minorHAnsi"/>
        </w:rPr>
        <w:t>community building</w:t>
      </w:r>
      <w:r w:rsidR="003B53A2">
        <w:rPr>
          <w:rFonts w:asciiTheme="minorHAnsi" w:hAnsiTheme="minorHAnsi" w:cstheme="minorHAnsi"/>
        </w:rPr>
        <w:t xml:space="preserve"> – whether that be a</w:t>
      </w:r>
      <w:r w:rsidRPr="00C14B78">
        <w:rPr>
          <w:rFonts w:asciiTheme="minorHAnsi" w:hAnsiTheme="minorHAnsi" w:cstheme="minorHAnsi"/>
          <w:spacing w:val="-2"/>
        </w:rPr>
        <w:t xml:space="preserve"> </w:t>
      </w:r>
      <w:r w:rsidR="000C583D" w:rsidRPr="00C14B78">
        <w:rPr>
          <w:rFonts w:asciiTheme="minorHAnsi" w:hAnsiTheme="minorHAnsi" w:cstheme="minorHAnsi"/>
        </w:rPr>
        <w:t>scout hut</w:t>
      </w:r>
      <w:r w:rsidRPr="00C14B78">
        <w:rPr>
          <w:rFonts w:asciiTheme="minorHAnsi" w:hAnsiTheme="minorHAnsi" w:cstheme="minorHAnsi"/>
        </w:rPr>
        <w:t>,</w:t>
      </w:r>
      <w:r w:rsidRPr="00C14B78">
        <w:rPr>
          <w:rFonts w:asciiTheme="minorHAnsi" w:hAnsiTheme="minorHAnsi" w:cstheme="minorHAnsi"/>
          <w:spacing w:val="-4"/>
        </w:rPr>
        <w:t xml:space="preserve"> </w:t>
      </w:r>
      <w:proofErr w:type="gramStart"/>
      <w:r w:rsidRPr="00C14B78">
        <w:rPr>
          <w:rFonts w:asciiTheme="minorHAnsi" w:hAnsiTheme="minorHAnsi" w:cstheme="minorHAnsi"/>
        </w:rPr>
        <w:t>church</w:t>
      </w:r>
      <w:proofErr w:type="gramEnd"/>
      <w:r w:rsidRPr="00C14B78">
        <w:rPr>
          <w:rFonts w:asciiTheme="minorHAnsi" w:hAnsiTheme="minorHAnsi" w:cstheme="minorHAnsi"/>
          <w:spacing w:val="-2"/>
        </w:rPr>
        <w:t xml:space="preserve"> </w:t>
      </w:r>
      <w:r w:rsidR="003B53A2">
        <w:rPr>
          <w:rFonts w:asciiTheme="minorHAnsi" w:hAnsiTheme="minorHAnsi" w:cstheme="minorHAnsi"/>
        </w:rPr>
        <w:t>or</w:t>
      </w:r>
      <w:r w:rsidRPr="00C14B78">
        <w:rPr>
          <w:rFonts w:asciiTheme="minorHAnsi" w:hAnsiTheme="minorHAnsi" w:cstheme="minorHAnsi"/>
          <w:spacing w:val="-3"/>
        </w:rPr>
        <w:t xml:space="preserve"> </w:t>
      </w:r>
      <w:r w:rsidRPr="00C14B78">
        <w:rPr>
          <w:rFonts w:asciiTheme="minorHAnsi" w:hAnsiTheme="minorHAnsi" w:cstheme="minorHAnsi"/>
        </w:rPr>
        <w:t>village</w:t>
      </w:r>
      <w:r w:rsidRPr="00C14B78">
        <w:rPr>
          <w:rFonts w:asciiTheme="minorHAnsi" w:hAnsiTheme="minorHAnsi" w:cstheme="minorHAnsi"/>
          <w:spacing w:val="-1"/>
        </w:rPr>
        <w:t xml:space="preserve"> </w:t>
      </w:r>
      <w:r w:rsidRPr="00C14B78">
        <w:rPr>
          <w:rFonts w:asciiTheme="minorHAnsi" w:hAnsiTheme="minorHAnsi" w:cstheme="minorHAnsi"/>
        </w:rPr>
        <w:t>hall. As well as reducing energy bills and cutting carbon emissions, if your community building is warmer and more comfortable to use, more people will want to use it – something you’re probably keen to see happen.</w:t>
      </w:r>
    </w:p>
    <w:p w14:paraId="451B5BD9" w14:textId="78AA98EC" w:rsidR="00DC1B55" w:rsidRPr="00DA130C" w:rsidRDefault="00C8731B" w:rsidP="00C14B78">
      <w:pPr>
        <w:pStyle w:val="BodyText"/>
        <w:spacing w:before="240" w:after="240" w:line="276" w:lineRule="auto"/>
        <w:rPr>
          <w:rFonts w:asciiTheme="minorHAnsi" w:hAnsiTheme="minorHAnsi" w:cstheme="minorHAnsi"/>
        </w:rPr>
      </w:pPr>
      <w:r w:rsidRPr="00C14B78">
        <w:rPr>
          <w:rFonts w:asciiTheme="minorHAnsi" w:hAnsiTheme="minorHAnsi" w:cstheme="minorHAnsi"/>
        </w:rPr>
        <w:t>The following pages will</w:t>
      </w:r>
      <w:r w:rsidR="00072BF7" w:rsidRPr="00C14B78">
        <w:rPr>
          <w:rFonts w:asciiTheme="minorHAnsi" w:hAnsiTheme="minorHAnsi" w:cstheme="minorHAnsi"/>
        </w:rPr>
        <w:t xml:space="preserve">: </w:t>
      </w:r>
      <w:r w:rsidR="003B53A2">
        <w:rPr>
          <w:rFonts w:asciiTheme="minorHAnsi" w:hAnsiTheme="minorHAnsi" w:cstheme="minorHAnsi"/>
        </w:rPr>
        <w:t>outline the key</w:t>
      </w:r>
      <w:r w:rsidR="00072BF7" w:rsidRPr="00C14B78">
        <w:rPr>
          <w:rFonts w:asciiTheme="minorHAnsi" w:hAnsiTheme="minorHAnsi" w:cstheme="minorHAnsi"/>
        </w:rPr>
        <w:t xml:space="preserve"> changes that can be made in buildings to improve their energy efficiency; </w:t>
      </w:r>
      <w:r w:rsidR="00DA130C">
        <w:rPr>
          <w:rFonts w:asciiTheme="minorHAnsi" w:hAnsiTheme="minorHAnsi" w:cstheme="minorHAnsi"/>
        </w:rPr>
        <w:t xml:space="preserve">explain </w:t>
      </w:r>
      <w:r w:rsidR="00072BF7" w:rsidRPr="00C14B78">
        <w:rPr>
          <w:rFonts w:asciiTheme="minorHAnsi" w:hAnsiTheme="minorHAnsi" w:cstheme="minorHAnsi"/>
        </w:rPr>
        <w:t xml:space="preserve">some of the key things </w:t>
      </w:r>
      <w:r w:rsidR="003B53A2">
        <w:rPr>
          <w:rFonts w:asciiTheme="minorHAnsi" w:hAnsiTheme="minorHAnsi" w:cstheme="minorHAnsi"/>
        </w:rPr>
        <w:t>you should</w:t>
      </w:r>
      <w:r w:rsidR="00072BF7" w:rsidRPr="00C14B78">
        <w:rPr>
          <w:rFonts w:asciiTheme="minorHAnsi" w:hAnsiTheme="minorHAnsi" w:cstheme="minorHAnsi"/>
        </w:rPr>
        <w:t xml:space="preserve"> consider when making building changes; </w:t>
      </w:r>
      <w:r w:rsidRPr="00C14B78">
        <w:rPr>
          <w:rFonts w:asciiTheme="minorHAnsi" w:hAnsiTheme="minorHAnsi" w:cstheme="minorHAnsi"/>
        </w:rPr>
        <w:t>take</w:t>
      </w:r>
      <w:r w:rsidRPr="00C14B78">
        <w:rPr>
          <w:rFonts w:asciiTheme="minorHAnsi" w:hAnsiTheme="minorHAnsi" w:cstheme="minorHAnsi"/>
          <w:spacing w:val="-1"/>
        </w:rPr>
        <w:t xml:space="preserve"> </w:t>
      </w:r>
      <w:r w:rsidRPr="00C14B78">
        <w:rPr>
          <w:rFonts w:asciiTheme="minorHAnsi" w:hAnsiTheme="minorHAnsi" w:cstheme="minorHAnsi"/>
        </w:rPr>
        <w:t>you</w:t>
      </w:r>
      <w:r w:rsidRPr="00C14B78">
        <w:rPr>
          <w:rFonts w:asciiTheme="minorHAnsi" w:hAnsiTheme="minorHAnsi" w:cstheme="minorHAnsi"/>
          <w:spacing w:val="-4"/>
        </w:rPr>
        <w:t xml:space="preserve"> </w:t>
      </w:r>
      <w:r w:rsidRPr="00C14B78">
        <w:rPr>
          <w:rFonts w:asciiTheme="minorHAnsi" w:hAnsiTheme="minorHAnsi" w:cstheme="minorHAnsi"/>
        </w:rPr>
        <w:t>through</w:t>
      </w:r>
      <w:r w:rsidRPr="00C14B78">
        <w:rPr>
          <w:rFonts w:asciiTheme="minorHAnsi" w:hAnsiTheme="minorHAnsi" w:cstheme="minorHAnsi"/>
          <w:spacing w:val="-4"/>
        </w:rPr>
        <w:t xml:space="preserve"> </w:t>
      </w:r>
      <w:r w:rsidRPr="00C14B78">
        <w:rPr>
          <w:rFonts w:asciiTheme="minorHAnsi" w:hAnsiTheme="minorHAnsi" w:cstheme="minorHAnsi"/>
        </w:rPr>
        <w:t>practical</w:t>
      </w:r>
      <w:r w:rsidRPr="00C14B78">
        <w:rPr>
          <w:rFonts w:asciiTheme="minorHAnsi" w:hAnsiTheme="minorHAnsi" w:cstheme="minorHAnsi"/>
          <w:spacing w:val="-2"/>
        </w:rPr>
        <w:t xml:space="preserve"> </w:t>
      </w:r>
      <w:r w:rsidRPr="00C14B78">
        <w:rPr>
          <w:rFonts w:asciiTheme="minorHAnsi" w:hAnsiTheme="minorHAnsi" w:cstheme="minorHAnsi"/>
        </w:rPr>
        <w:t>steps</w:t>
      </w:r>
      <w:r w:rsidRPr="00C14B78">
        <w:rPr>
          <w:rFonts w:asciiTheme="minorHAnsi" w:hAnsiTheme="minorHAnsi" w:cstheme="minorHAnsi"/>
          <w:spacing w:val="-4"/>
        </w:rPr>
        <w:t xml:space="preserve"> </w:t>
      </w:r>
      <w:r w:rsidRPr="00C14B78">
        <w:rPr>
          <w:rFonts w:asciiTheme="minorHAnsi" w:hAnsiTheme="minorHAnsi" w:cstheme="minorHAnsi"/>
        </w:rPr>
        <w:t>to</w:t>
      </w:r>
      <w:r w:rsidRPr="00C14B78">
        <w:rPr>
          <w:rFonts w:asciiTheme="minorHAnsi" w:hAnsiTheme="minorHAnsi" w:cstheme="minorHAnsi"/>
          <w:spacing w:val="-3"/>
        </w:rPr>
        <w:t xml:space="preserve"> </w:t>
      </w:r>
      <w:r w:rsidR="003B53A2">
        <w:rPr>
          <w:rFonts w:asciiTheme="minorHAnsi" w:hAnsiTheme="minorHAnsi" w:cstheme="minorHAnsi"/>
        </w:rPr>
        <w:t>understand options and build an action plan</w:t>
      </w:r>
      <w:r w:rsidR="00113380" w:rsidRPr="00C14B78">
        <w:rPr>
          <w:rFonts w:asciiTheme="minorHAnsi" w:hAnsiTheme="minorHAnsi" w:cstheme="minorHAnsi"/>
        </w:rPr>
        <w:t>; and</w:t>
      </w:r>
      <w:r w:rsidR="00072BF7" w:rsidRPr="00C14B78">
        <w:rPr>
          <w:rFonts w:asciiTheme="minorHAnsi" w:hAnsiTheme="minorHAnsi" w:cstheme="minorHAnsi"/>
        </w:rPr>
        <w:t xml:space="preserve"> signpost you to where </w:t>
      </w:r>
      <w:r w:rsidR="00113380" w:rsidRPr="00C14B78">
        <w:rPr>
          <w:rFonts w:asciiTheme="minorHAnsi" w:hAnsiTheme="minorHAnsi" w:cstheme="minorHAnsi"/>
        </w:rPr>
        <w:t>on the CSE advice site (</w:t>
      </w:r>
      <w:hyperlink r:id="rId8" w:history="1">
        <w:r w:rsidR="006D2991" w:rsidRPr="008867A6">
          <w:rPr>
            <w:rStyle w:val="Hyperlink"/>
          </w:rPr>
          <w:t>https://www.cse.org.uk/my-home/advice/</w:t>
        </w:r>
      </w:hyperlink>
      <w:r w:rsidR="006D2991">
        <w:t>)</w:t>
      </w:r>
      <w:r w:rsidR="00113380" w:rsidRPr="00C14B78">
        <w:rPr>
          <w:rFonts w:asciiTheme="minorHAnsi" w:hAnsiTheme="minorHAnsi" w:cstheme="minorHAnsi"/>
        </w:rPr>
        <w:t xml:space="preserve"> </w:t>
      </w:r>
      <w:r w:rsidR="00072BF7" w:rsidRPr="00C14B78">
        <w:rPr>
          <w:rFonts w:asciiTheme="minorHAnsi" w:hAnsiTheme="minorHAnsi" w:cstheme="minorHAnsi"/>
        </w:rPr>
        <w:t>you can get further information</w:t>
      </w:r>
      <w:r w:rsidR="00113380" w:rsidRPr="00C14B78">
        <w:rPr>
          <w:rFonts w:asciiTheme="minorHAnsi" w:hAnsiTheme="minorHAnsi" w:cstheme="minorHAnsi"/>
        </w:rPr>
        <w:t>.</w:t>
      </w:r>
    </w:p>
    <w:p w14:paraId="5D6CF844" w14:textId="38665A2C" w:rsidR="00BF6988" w:rsidRPr="00C14B78" w:rsidRDefault="00C8731B" w:rsidP="00C14B78">
      <w:pPr>
        <w:pStyle w:val="BodyText"/>
        <w:spacing w:before="240" w:after="240" w:line="276" w:lineRule="auto"/>
        <w:rPr>
          <w:rFonts w:asciiTheme="minorHAnsi" w:hAnsiTheme="minorHAnsi" w:cstheme="minorHAnsi"/>
        </w:rPr>
      </w:pPr>
      <w:r w:rsidRPr="00C14B78">
        <w:rPr>
          <w:rFonts w:asciiTheme="minorHAnsi" w:hAnsiTheme="minorHAnsi" w:cstheme="minorHAnsi"/>
        </w:rPr>
        <w:t xml:space="preserve">Every building is different, and energy use in a specific building will depend on a range of factors such as the building fabric, </w:t>
      </w:r>
      <w:r w:rsidR="003B53A2">
        <w:rPr>
          <w:rFonts w:asciiTheme="minorHAnsi" w:hAnsiTheme="minorHAnsi" w:cstheme="minorHAnsi"/>
        </w:rPr>
        <w:t xml:space="preserve">whether any modifications have been made to the building over time, </w:t>
      </w:r>
      <w:r w:rsidRPr="00C14B78">
        <w:rPr>
          <w:rFonts w:asciiTheme="minorHAnsi" w:hAnsiTheme="minorHAnsi" w:cstheme="minorHAnsi"/>
        </w:rPr>
        <w:t>how the building is used, and the heating systems and appliances</w:t>
      </w:r>
      <w:r w:rsidRPr="00C14B78">
        <w:rPr>
          <w:rFonts w:asciiTheme="minorHAnsi" w:hAnsiTheme="minorHAnsi" w:cstheme="minorHAnsi"/>
          <w:spacing w:val="-2"/>
        </w:rPr>
        <w:t xml:space="preserve"> </w:t>
      </w:r>
      <w:r w:rsidRPr="00C14B78">
        <w:rPr>
          <w:rFonts w:asciiTheme="minorHAnsi" w:hAnsiTheme="minorHAnsi" w:cstheme="minorHAnsi"/>
        </w:rPr>
        <w:t>that</w:t>
      </w:r>
      <w:r w:rsidRPr="00C14B78">
        <w:rPr>
          <w:rFonts w:asciiTheme="minorHAnsi" w:hAnsiTheme="minorHAnsi" w:cstheme="minorHAnsi"/>
          <w:spacing w:val="-4"/>
        </w:rPr>
        <w:t xml:space="preserve"> </w:t>
      </w:r>
      <w:r w:rsidRPr="00C14B78">
        <w:rPr>
          <w:rFonts w:asciiTheme="minorHAnsi" w:hAnsiTheme="minorHAnsi" w:cstheme="minorHAnsi"/>
        </w:rPr>
        <w:t>are</w:t>
      </w:r>
      <w:r w:rsidRPr="00C14B78">
        <w:rPr>
          <w:rFonts w:asciiTheme="minorHAnsi" w:hAnsiTheme="minorHAnsi" w:cstheme="minorHAnsi"/>
          <w:spacing w:val="-3"/>
        </w:rPr>
        <w:t xml:space="preserve"> </w:t>
      </w:r>
      <w:r w:rsidRPr="00C14B78">
        <w:rPr>
          <w:rFonts w:asciiTheme="minorHAnsi" w:hAnsiTheme="minorHAnsi" w:cstheme="minorHAnsi"/>
        </w:rPr>
        <w:t>used.</w:t>
      </w:r>
      <w:r w:rsidRPr="00C14B78">
        <w:rPr>
          <w:rFonts w:asciiTheme="minorHAnsi" w:hAnsiTheme="minorHAnsi" w:cstheme="minorHAnsi"/>
          <w:spacing w:val="-3"/>
        </w:rPr>
        <w:t xml:space="preserve"> </w:t>
      </w:r>
      <w:r w:rsidRPr="00C14B78">
        <w:rPr>
          <w:rFonts w:asciiTheme="minorHAnsi" w:hAnsiTheme="minorHAnsi" w:cstheme="minorHAnsi"/>
        </w:rPr>
        <w:t>In</w:t>
      </w:r>
      <w:r w:rsidRPr="00C14B78">
        <w:rPr>
          <w:rFonts w:asciiTheme="minorHAnsi" w:hAnsiTheme="minorHAnsi" w:cstheme="minorHAnsi"/>
          <w:spacing w:val="-3"/>
        </w:rPr>
        <w:t xml:space="preserve"> </w:t>
      </w:r>
      <w:r w:rsidRPr="00C14B78">
        <w:rPr>
          <w:rFonts w:asciiTheme="minorHAnsi" w:hAnsiTheme="minorHAnsi" w:cstheme="minorHAnsi"/>
        </w:rPr>
        <w:t>an</w:t>
      </w:r>
      <w:r w:rsidRPr="00C14B78">
        <w:rPr>
          <w:rFonts w:asciiTheme="minorHAnsi" w:hAnsiTheme="minorHAnsi" w:cstheme="minorHAnsi"/>
          <w:spacing w:val="-2"/>
        </w:rPr>
        <w:t xml:space="preserve"> </w:t>
      </w:r>
      <w:r w:rsidRPr="00C14B78">
        <w:rPr>
          <w:rFonts w:asciiTheme="minorHAnsi" w:hAnsiTheme="minorHAnsi" w:cstheme="minorHAnsi"/>
        </w:rPr>
        <w:t>average</w:t>
      </w:r>
      <w:r w:rsidRPr="00C14B78">
        <w:rPr>
          <w:rFonts w:asciiTheme="minorHAnsi" w:hAnsiTheme="minorHAnsi" w:cstheme="minorHAnsi"/>
          <w:spacing w:val="-1"/>
        </w:rPr>
        <w:t xml:space="preserve"> </w:t>
      </w:r>
      <w:r w:rsidRPr="00C14B78">
        <w:rPr>
          <w:rFonts w:asciiTheme="minorHAnsi" w:hAnsiTheme="minorHAnsi" w:cstheme="minorHAnsi"/>
        </w:rPr>
        <w:t>building,</w:t>
      </w:r>
      <w:r w:rsidRPr="00C14B78">
        <w:rPr>
          <w:rFonts w:asciiTheme="minorHAnsi" w:hAnsiTheme="minorHAnsi" w:cstheme="minorHAnsi"/>
          <w:spacing w:val="-5"/>
        </w:rPr>
        <w:t xml:space="preserve"> </w:t>
      </w:r>
      <w:r w:rsidRPr="00C14B78">
        <w:rPr>
          <w:rFonts w:asciiTheme="minorHAnsi" w:hAnsiTheme="minorHAnsi" w:cstheme="minorHAnsi"/>
        </w:rPr>
        <w:t>space</w:t>
      </w:r>
      <w:r w:rsidRPr="00C14B78">
        <w:rPr>
          <w:rFonts w:asciiTheme="minorHAnsi" w:hAnsiTheme="minorHAnsi" w:cstheme="minorHAnsi"/>
          <w:spacing w:val="-2"/>
        </w:rPr>
        <w:t xml:space="preserve"> </w:t>
      </w:r>
      <w:r w:rsidRPr="00C14B78">
        <w:rPr>
          <w:rFonts w:asciiTheme="minorHAnsi" w:hAnsiTheme="minorHAnsi" w:cstheme="minorHAnsi"/>
        </w:rPr>
        <w:t>heating</w:t>
      </w:r>
      <w:r w:rsidRPr="00C14B78">
        <w:rPr>
          <w:rFonts w:asciiTheme="minorHAnsi" w:hAnsiTheme="minorHAnsi" w:cstheme="minorHAnsi"/>
          <w:spacing w:val="-3"/>
        </w:rPr>
        <w:t xml:space="preserve"> </w:t>
      </w:r>
      <w:r w:rsidRPr="00C14B78">
        <w:rPr>
          <w:rFonts w:asciiTheme="minorHAnsi" w:hAnsiTheme="minorHAnsi" w:cstheme="minorHAnsi"/>
        </w:rPr>
        <w:t>accounts</w:t>
      </w:r>
      <w:r w:rsidRPr="00C14B78">
        <w:rPr>
          <w:rFonts w:asciiTheme="minorHAnsi" w:hAnsiTheme="minorHAnsi" w:cstheme="minorHAnsi"/>
          <w:spacing w:val="-1"/>
        </w:rPr>
        <w:t xml:space="preserve"> </w:t>
      </w:r>
      <w:r w:rsidRPr="00C14B78">
        <w:rPr>
          <w:rFonts w:asciiTheme="minorHAnsi" w:hAnsiTheme="minorHAnsi" w:cstheme="minorHAnsi"/>
        </w:rPr>
        <w:t>for</w:t>
      </w:r>
      <w:r w:rsidRPr="00C14B78">
        <w:rPr>
          <w:rFonts w:asciiTheme="minorHAnsi" w:hAnsiTheme="minorHAnsi" w:cstheme="minorHAnsi"/>
          <w:spacing w:val="-5"/>
        </w:rPr>
        <w:t xml:space="preserve"> </w:t>
      </w:r>
      <w:proofErr w:type="gramStart"/>
      <w:r w:rsidRPr="00C14B78">
        <w:rPr>
          <w:rFonts w:asciiTheme="minorHAnsi" w:hAnsiTheme="minorHAnsi" w:cstheme="minorHAnsi"/>
        </w:rPr>
        <w:t>the</w:t>
      </w:r>
      <w:r w:rsidRPr="00C14B78">
        <w:rPr>
          <w:rFonts w:asciiTheme="minorHAnsi" w:hAnsiTheme="minorHAnsi" w:cstheme="minorHAnsi"/>
          <w:spacing w:val="-4"/>
        </w:rPr>
        <w:t xml:space="preserve"> </w:t>
      </w:r>
      <w:r w:rsidRPr="00C14B78">
        <w:rPr>
          <w:rFonts w:asciiTheme="minorHAnsi" w:hAnsiTheme="minorHAnsi" w:cstheme="minorHAnsi"/>
        </w:rPr>
        <w:t>vast</w:t>
      </w:r>
      <w:r w:rsidRPr="00C14B78">
        <w:rPr>
          <w:rFonts w:asciiTheme="minorHAnsi" w:hAnsiTheme="minorHAnsi" w:cstheme="minorHAnsi"/>
          <w:spacing w:val="-4"/>
        </w:rPr>
        <w:t xml:space="preserve"> </w:t>
      </w:r>
      <w:r w:rsidRPr="00C14B78">
        <w:rPr>
          <w:rFonts w:asciiTheme="minorHAnsi" w:hAnsiTheme="minorHAnsi" w:cstheme="minorHAnsi"/>
        </w:rPr>
        <w:t>majority of</w:t>
      </w:r>
      <w:proofErr w:type="gramEnd"/>
      <w:r w:rsidRPr="00C14B78">
        <w:rPr>
          <w:rFonts w:asciiTheme="minorHAnsi" w:hAnsiTheme="minorHAnsi" w:cstheme="minorHAnsi"/>
        </w:rPr>
        <w:t xml:space="preserve"> energy use, as shown in the chart below. This is worth bearing in mind when you are looking at ways to increase energy efficiency</w:t>
      </w:r>
      <w:r w:rsidR="00174234" w:rsidRPr="00C14B78">
        <w:rPr>
          <w:rFonts w:asciiTheme="minorHAnsi" w:hAnsiTheme="minorHAnsi" w:cstheme="minorHAnsi"/>
        </w:rPr>
        <w:t>: i</w:t>
      </w:r>
      <w:r w:rsidRPr="00C14B78">
        <w:rPr>
          <w:rFonts w:asciiTheme="minorHAnsi" w:hAnsiTheme="minorHAnsi" w:cstheme="minorHAnsi"/>
        </w:rPr>
        <w:t xml:space="preserve">mproving </w:t>
      </w:r>
      <w:r w:rsidR="00174234" w:rsidRPr="00C14B78">
        <w:rPr>
          <w:rFonts w:asciiTheme="minorHAnsi" w:hAnsiTheme="minorHAnsi" w:cstheme="minorHAnsi"/>
        </w:rPr>
        <w:t xml:space="preserve">how well the building retains heat and how it is heated, are </w:t>
      </w:r>
      <w:r w:rsidRPr="00C14B78">
        <w:rPr>
          <w:rFonts w:asciiTheme="minorHAnsi" w:hAnsiTheme="minorHAnsi" w:cstheme="minorHAnsi"/>
        </w:rPr>
        <w:t>likely to have a far bigger impact</w:t>
      </w:r>
      <w:r w:rsidR="000C583D" w:rsidRPr="00C14B78">
        <w:rPr>
          <w:rFonts w:asciiTheme="minorHAnsi" w:hAnsiTheme="minorHAnsi" w:cstheme="minorHAnsi"/>
        </w:rPr>
        <w:t>, both on reducing your costs and your carbon footprint,</w:t>
      </w:r>
      <w:r w:rsidRPr="00C14B78">
        <w:rPr>
          <w:rFonts w:asciiTheme="minorHAnsi" w:hAnsiTheme="minorHAnsi" w:cstheme="minorHAnsi"/>
        </w:rPr>
        <w:t xml:space="preserve"> than changes made to lighting, </w:t>
      </w:r>
      <w:proofErr w:type="gramStart"/>
      <w:r w:rsidRPr="00C14B78">
        <w:rPr>
          <w:rFonts w:asciiTheme="minorHAnsi" w:hAnsiTheme="minorHAnsi" w:cstheme="minorHAnsi"/>
        </w:rPr>
        <w:t>appliances</w:t>
      </w:r>
      <w:proofErr w:type="gramEnd"/>
      <w:r w:rsidRPr="00C14B78">
        <w:rPr>
          <w:rFonts w:asciiTheme="minorHAnsi" w:hAnsiTheme="minorHAnsi" w:cstheme="minorHAnsi"/>
        </w:rPr>
        <w:t xml:space="preserve"> or water heating.</w:t>
      </w:r>
    </w:p>
    <w:p w14:paraId="36ADFD1F" w14:textId="2A5BB99C" w:rsidR="00BF6988" w:rsidRPr="00DA6975" w:rsidRDefault="00BF6988" w:rsidP="00F16F12">
      <w:pPr>
        <w:pStyle w:val="BodyText"/>
        <w:spacing w:before="360" w:line="276" w:lineRule="auto"/>
        <w:rPr>
          <w:rFonts w:asciiTheme="minorHAnsi" w:hAnsiTheme="minorHAnsi" w:cstheme="minorHAnsi"/>
          <w:b/>
          <w:bCs/>
          <w:sz w:val="26"/>
          <w:szCs w:val="26"/>
        </w:rPr>
      </w:pPr>
      <w:r w:rsidRPr="00DA6975">
        <w:rPr>
          <w:rFonts w:asciiTheme="minorHAnsi" w:hAnsiTheme="minorHAnsi" w:cstheme="minorHAnsi"/>
          <w:b/>
          <w:bCs/>
          <w:sz w:val="26"/>
          <w:szCs w:val="26"/>
        </w:rPr>
        <w:t>Energy use in a typical community building</w:t>
      </w:r>
    </w:p>
    <w:p w14:paraId="051D5895" w14:textId="4487C9B9" w:rsidR="00DC1B55" w:rsidRPr="00C14B78" w:rsidRDefault="00BF6988" w:rsidP="00C33C69">
      <w:r w:rsidRPr="00C14B78">
        <w:rPr>
          <w:noProof/>
        </w:rPr>
        <w:drawing>
          <wp:inline distT="0" distB="0" distL="0" distR="0" wp14:anchorId="70859393" wp14:editId="32C7BE43">
            <wp:extent cx="4980562" cy="2169268"/>
            <wp:effectExtent l="0" t="0" r="0" b="2540"/>
            <wp:docPr id="1" name="Chart 1">
              <a:extLst xmlns:a="http://schemas.openxmlformats.org/drawingml/2006/main">
                <a:ext uri="{FF2B5EF4-FFF2-40B4-BE49-F238E27FC236}">
                  <a16:creationId xmlns:a16="http://schemas.microsoft.com/office/drawing/2014/main" id="{29D08D82-CA32-18E0-77C9-C77B890AA4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881D737" w14:textId="69F84D01" w:rsidR="00DC1B55" w:rsidRPr="00922787" w:rsidRDefault="00C8731B" w:rsidP="00DD3E68">
      <w:pPr>
        <w:pStyle w:val="Heading10"/>
        <w:spacing w:before="360"/>
        <w:rPr>
          <w:rFonts w:asciiTheme="minorHAnsi" w:hAnsiTheme="minorHAnsi" w:cstheme="minorHAnsi"/>
          <w:spacing w:val="-2"/>
          <w:sz w:val="32"/>
          <w:szCs w:val="32"/>
        </w:rPr>
      </w:pPr>
      <w:r w:rsidRPr="00922787">
        <w:rPr>
          <w:rFonts w:asciiTheme="minorHAnsi" w:hAnsiTheme="minorHAnsi" w:cstheme="minorHAnsi"/>
          <w:spacing w:val="-2"/>
          <w:sz w:val="32"/>
          <w:szCs w:val="32"/>
        </w:rPr>
        <w:t>Involving the right people</w:t>
      </w:r>
    </w:p>
    <w:p w14:paraId="088AEFBA" w14:textId="7D2E93D0" w:rsidR="00DC1B55" w:rsidRPr="003B1E44" w:rsidRDefault="000C583D" w:rsidP="00C14B78">
      <w:pPr>
        <w:pStyle w:val="BodyText"/>
        <w:spacing w:before="240" w:after="240" w:line="276" w:lineRule="auto"/>
        <w:rPr>
          <w:rFonts w:asciiTheme="minorHAnsi" w:hAnsiTheme="minorHAnsi" w:cstheme="minorHAnsi"/>
        </w:rPr>
      </w:pPr>
      <w:r w:rsidRPr="00C14B78">
        <w:rPr>
          <w:rFonts w:asciiTheme="minorHAnsi" w:hAnsiTheme="minorHAnsi" w:cstheme="minorHAnsi"/>
        </w:rPr>
        <w:t>You may already have a small group of people involved in discussing energy use in the building. We recommend that this core group includes the building owne</w:t>
      </w:r>
      <w:r w:rsidR="00E22B43" w:rsidRPr="00C14B78">
        <w:rPr>
          <w:rFonts w:asciiTheme="minorHAnsi" w:hAnsiTheme="minorHAnsi" w:cstheme="minorHAnsi"/>
        </w:rPr>
        <w:t>r (if that’s not you). We also think it can be valuable to get</w:t>
      </w:r>
      <w:r w:rsidRPr="00C14B78">
        <w:rPr>
          <w:rFonts w:asciiTheme="minorHAnsi" w:hAnsiTheme="minorHAnsi" w:cstheme="minorHAnsi"/>
        </w:rPr>
        <w:t xml:space="preserve"> a wider group of people engaged from</w:t>
      </w:r>
      <w:r w:rsidRPr="00C14B78">
        <w:rPr>
          <w:rFonts w:asciiTheme="minorHAnsi" w:hAnsiTheme="minorHAnsi" w:cstheme="minorHAnsi"/>
          <w:spacing w:val="-3"/>
        </w:rPr>
        <w:t xml:space="preserve"> </w:t>
      </w:r>
      <w:r w:rsidRPr="00C14B78">
        <w:rPr>
          <w:rFonts w:asciiTheme="minorHAnsi" w:hAnsiTheme="minorHAnsi" w:cstheme="minorHAnsi"/>
        </w:rPr>
        <w:t>the</w:t>
      </w:r>
      <w:r w:rsidRPr="00C14B78">
        <w:rPr>
          <w:rFonts w:asciiTheme="minorHAnsi" w:hAnsiTheme="minorHAnsi" w:cstheme="minorHAnsi"/>
          <w:spacing w:val="-3"/>
        </w:rPr>
        <w:t xml:space="preserve"> </w:t>
      </w:r>
      <w:r w:rsidRPr="00C14B78">
        <w:rPr>
          <w:rFonts w:asciiTheme="minorHAnsi" w:hAnsiTheme="minorHAnsi" w:cstheme="minorHAnsi"/>
        </w:rPr>
        <w:t>start</w:t>
      </w:r>
      <w:r w:rsidR="00E22B43" w:rsidRPr="00C14B78">
        <w:rPr>
          <w:rFonts w:asciiTheme="minorHAnsi" w:hAnsiTheme="minorHAnsi" w:cstheme="minorHAnsi"/>
        </w:rPr>
        <w:t xml:space="preserve">, such as building users and even local </w:t>
      </w:r>
      <w:r w:rsidR="00E22B43" w:rsidRPr="00C14B78">
        <w:rPr>
          <w:rFonts w:asciiTheme="minorHAnsi" w:hAnsiTheme="minorHAnsi" w:cstheme="minorHAnsi"/>
        </w:rPr>
        <w:lastRenderedPageBreak/>
        <w:t>tradespeople who can help you with plans, including estimating costs</w:t>
      </w:r>
      <w:r w:rsidRPr="00C14B78">
        <w:rPr>
          <w:rFonts w:asciiTheme="minorHAnsi" w:hAnsiTheme="minorHAnsi" w:cstheme="minorHAnsi"/>
        </w:rPr>
        <w:t>.</w:t>
      </w:r>
      <w:r w:rsidRPr="00C14B78">
        <w:rPr>
          <w:rFonts w:asciiTheme="minorHAnsi" w:hAnsiTheme="minorHAnsi" w:cstheme="minorHAnsi"/>
          <w:spacing w:val="-3"/>
        </w:rPr>
        <w:t xml:space="preserve"> </w:t>
      </w:r>
      <w:r w:rsidRPr="00C14B78">
        <w:rPr>
          <w:rFonts w:asciiTheme="minorHAnsi" w:hAnsiTheme="minorHAnsi" w:cstheme="minorHAnsi"/>
        </w:rPr>
        <w:t>Involving</w:t>
      </w:r>
      <w:r w:rsidRPr="00C14B78">
        <w:rPr>
          <w:rFonts w:asciiTheme="minorHAnsi" w:hAnsiTheme="minorHAnsi" w:cstheme="minorHAnsi"/>
          <w:spacing w:val="-3"/>
        </w:rPr>
        <w:t xml:space="preserve"> </w:t>
      </w:r>
      <w:r w:rsidRPr="00C14B78">
        <w:rPr>
          <w:rFonts w:asciiTheme="minorHAnsi" w:hAnsiTheme="minorHAnsi" w:cstheme="minorHAnsi"/>
        </w:rPr>
        <w:t>the right</w:t>
      </w:r>
      <w:r w:rsidRPr="00C14B78">
        <w:rPr>
          <w:rFonts w:asciiTheme="minorHAnsi" w:hAnsiTheme="minorHAnsi" w:cstheme="minorHAnsi"/>
          <w:spacing w:val="-1"/>
        </w:rPr>
        <w:t xml:space="preserve"> </w:t>
      </w:r>
      <w:r w:rsidRPr="00C14B78">
        <w:rPr>
          <w:rFonts w:asciiTheme="minorHAnsi" w:hAnsiTheme="minorHAnsi" w:cstheme="minorHAnsi"/>
        </w:rPr>
        <w:t>people,</w:t>
      </w:r>
      <w:r w:rsidRPr="00C14B78">
        <w:rPr>
          <w:rFonts w:asciiTheme="minorHAnsi" w:hAnsiTheme="minorHAnsi" w:cstheme="minorHAnsi"/>
          <w:spacing w:val="-1"/>
        </w:rPr>
        <w:t xml:space="preserve"> </w:t>
      </w:r>
      <w:r w:rsidRPr="00C14B78">
        <w:rPr>
          <w:rFonts w:asciiTheme="minorHAnsi" w:hAnsiTheme="minorHAnsi" w:cstheme="minorHAnsi"/>
        </w:rPr>
        <w:t>and</w:t>
      </w:r>
      <w:r w:rsidRPr="00C14B78">
        <w:rPr>
          <w:rFonts w:asciiTheme="minorHAnsi" w:hAnsiTheme="minorHAnsi" w:cstheme="minorHAnsi"/>
          <w:spacing w:val="-4"/>
        </w:rPr>
        <w:t xml:space="preserve"> </w:t>
      </w:r>
      <w:r w:rsidRPr="00C14B78">
        <w:rPr>
          <w:rFonts w:asciiTheme="minorHAnsi" w:hAnsiTheme="minorHAnsi" w:cstheme="minorHAnsi"/>
        </w:rPr>
        <w:t>making</w:t>
      </w:r>
      <w:r w:rsidRPr="00C14B78">
        <w:rPr>
          <w:rFonts w:asciiTheme="minorHAnsi" w:hAnsiTheme="minorHAnsi" w:cstheme="minorHAnsi"/>
          <w:spacing w:val="-4"/>
        </w:rPr>
        <w:t xml:space="preserve"> </w:t>
      </w:r>
      <w:r w:rsidRPr="00C14B78">
        <w:rPr>
          <w:rFonts w:asciiTheme="minorHAnsi" w:hAnsiTheme="minorHAnsi" w:cstheme="minorHAnsi"/>
        </w:rPr>
        <w:t>sure the</w:t>
      </w:r>
      <w:r w:rsidRPr="00C14B78">
        <w:rPr>
          <w:rFonts w:asciiTheme="minorHAnsi" w:hAnsiTheme="minorHAnsi" w:cstheme="minorHAnsi"/>
          <w:spacing w:val="-3"/>
        </w:rPr>
        <w:t xml:space="preserve"> </w:t>
      </w:r>
      <w:r w:rsidRPr="00C14B78">
        <w:rPr>
          <w:rFonts w:asciiTheme="minorHAnsi" w:hAnsiTheme="minorHAnsi" w:cstheme="minorHAnsi"/>
        </w:rPr>
        <w:t>concerns</w:t>
      </w:r>
      <w:r w:rsidRPr="00C14B78">
        <w:rPr>
          <w:rFonts w:asciiTheme="minorHAnsi" w:hAnsiTheme="minorHAnsi" w:cstheme="minorHAnsi"/>
          <w:spacing w:val="-4"/>
        </w:rPr>
        <w:t xml:space="preserve"> </w:t>
      </w:r>
      <w:r w:rsidRPr="00C14B78">
        <w:rPr>
          <w:rFonts w:asciiTheme="minorHAnsi" w:hAnsiTheme="minorHAnsi" w:cstheme="minorHAnsi"/>
        </w:rPr>
        <w:t>of</w:t>
      </w:r>
      <w:r w:rsidRPr="00C14B78">
        <w:rPr>
          <w:rFonts w:asciiTheme="minorHAnsi" w:hAnsiTheme="minorHAnsi" w:cstheme="minorHAnsi"/>
          <w:spacing w:val="-3"/>
        </w:rPr>
        <w:t xml:space="preserve"> </w:t>
      </w:r>
      <w:r w:rsidRPr="00C14B78">
        <w:rPr>
          <w:rFonts w:asciiTheme="minorHAnsi" w:hAnsiTheme="minorHAnsi" w:cstheme="minorHAnsi"/>
        </w:rPr>
        <w:t>your</w:t>
      </w:r>
      <w:r w:rsidRPr="00C14B78">
        <w:rPr>
          <w:rFonts w:asciiTheme="minorHAnsi" w:hAnsiTheme="minorHAnsi" w:cstheme="minorHAnsi"/>
          <w:spacing w:val="-1"/>
        </w:rPr>
        <w:t xml:space="preserve"> </w:t>
      </w:r>
      <w:r w:rsidRPr="00C14B78">
        <w:rPr>
          <w:rFonts w:asciiTheme="minorHAnsi" w:hAnsiTheme="minorHAnsi" w:cstheme="minorHAnsi"/>
        </w:rPr>
        <w:t>group,</w:t>
      </w:r>
      <w:r w:rsidRPr="00C14B78">
        <w:rPr>
          <w:rFonts w:asciiTheme="minorHAnsi" w:hAnsiTheme="minorHAnsi" w:cstheme="minorHAnsi"/>
          <w:spacing w:val="-1"/>
        </w:rPr>
        <w:t xml:space="preserve"> </w:t>
      </w:r>
      <w:r w:rsidRPr="00C14B78">
        <w:rPr>
          <w:rFonts w:asciiTheme="minorHAnsi" w:hAnsiTheme="minorHAnsi" w:cstheme="minorHAnsi"/>
        </w:rPr>
        <w:t xml:space="preserve">organisation or community are represented, will help you to achieve changes. </w:t>
      </w:r>
    </w:p>
    <w:p w14:paraId="30B9A867" w14:textId="0526142F" w:rsidR="00DC1B55" w:rsidRPr="00DA6975" w:rsidRDefault="000731A4" w:rsidP="00C14B78">
      <w:pPr>
        <w:pStyle w:val="BodyText"/>
        <w:spacing w:before="240" w:after="240" w:line="276" w:lineRule="auto"/>
        <w:rPr>
          <w:rFonts w:asciiTheme="minorHAnsi" w:hAnsiTheme="minorHAnsi" w:cstheme="minorHAnsi"/>
        </w:rPr>
      </w:pPr>
      <w:r w:rsidRPr="00C14B78">
        <w:rPr>
          <w:rFonts w:asciiTheme="minorHAnsi" w:hAnsiTheme="minorHAnsi" w:cstheme="minorHAnsi"/>
        </w:rPr>
        <w:t xml:space="preserve">We recommend that you communicate with the wider community about your plans to make building improvements. If you do this from the beginning, this will let people know that </w:t>
      </w:r>
      <w:r w:rsidR="000756F7" w:rsidRPr="00C14B78">
        <w:rPr>
          <w:rFonts w:asciiTheme="minorHAnsi" w:hAnsiTheme="minorHAnsi" w:cstheme="minorHAnsi"/>
        </w:rPr>
        <w:t>you want</w:t>
      </w:r>
      <w:r w:rsidRPr="00C14B78">
        <w:rPr>
          <w:rFonts w:asciiTheme="minorHAnsi" w:hAnsiTheme="minorHAnsi" w:cstheme="minorHAnsi"/>
        </w:rPr>
        <w:t xml:space="preserve"> to make the building a nicer place to be – and that improvements are necessary to ensure energy bills are affordable going forward. </w:t>
      </w:r>
      <w:r w:rsidR="000756F7" w:rsidRPr="00C14B78">
        <w:rPr>
          <w:rFonts w:asciiTheme="minorHAnsi" w:hAnsiTheme="minorHAnsi" w:cstheme="minorHAnsi"/>
        </w:rPr>
        <w:t>This broader publicity could in</w:t>
      </w:r>
      <w:r w:rsidRPr="00C14B78">
        <w:rPr>
          <w:rFonts w:asciiTheme="minorHAnsi" w:hAnsiTheme="minorHAnsi" w:cstheme="minorHAnsi"/>
        </w:rPr>
        <w:t xml:space="preserve"> turn </w:t>
      </w:r>
      <w:r w:rsidR="000756F7" w:rsidRPr="00C14B78">
        <w:rPr>
          <w:rFonts w:asciiTheme="minorHAnsi" w:hAnsiTheme="minorHAnsi" w:cstheme="minorHAnsi"/>
        </w:rPr>
        <w:t>l</w:t>
      </w:r>
      <w:r w:rsidRPr="00C14B78">
        <w:rPr>
          <w:rFonts w:asciiTheme="minorHAnsi" w:hAnsiTheme="minorHAnsi" w:cstheme="minorHAnsi"/>
        </w:rPr>
        <w:t xml:space="preserve">ead to more people wanting to become involved in making it happen or providing donations. </w:t>
      </w:r>
      <w:r w:rsidR="000756F7" w:rsidRPr="00C14B78">
        <w:rPr>
          <w:rFonts w:asciiTheme="minorHAnsi" w:hAnsiTheme="minorHAnsi" w:cstheme="minorHAnsi"/>
        </w:rPr>
        <w:t xml:space="preserve">You could submit an article to </w:t>
      </w:r>
      <w:r w:rsidRPr="00C14B78">
        <w:rPr>
          <w:rFonts w:asciiTheme="minorHAnsi" w:hAnsiTheme="minorHAnsi" w:cstheme="minorHAnsi"/>
        </w:rPr>
        <w:t>a newsletter or local paper</w:t>
      </w:r>
      <w:r w:rsidR="000756F7" w:rsidRPr="00C14B78">
        <w:rPr>
          <w:rFonts w:asciiTheme="minorHAnsi" w:hAnsiTheme="minorHAnsi" w:cstheme="minorHAnsi"/>
        </w:rPr>
        <w:t xml:space="preserve">, </w:t>
      </w:r>
      <w:r w:rsidRPr="00C14B78">
        <w:rPr>
          <w:rFonts w:asciiTheme="minorHAnsi" w:hAnsiTheme="minorHAnsi" w:cstheme="minorHAnsi"/>
        </w:rPr>
        <w:t>get</w:t>
      </w:r>
      <w:r w:rsidRPr="00C14B78">
        <w:rPr>
          <w:rFonts w:asciiTheme="minorHAnsi" w:hAnsiTheme="minorHAnsi" w:cstheme="minorHAnsi"/>
          <w:spacing w:val="-2"/>
        </w:rPr>
        <w:t xml:space="preserve"> </w:t>
      </w:r>
      <w:r w:rsidRPr="00C14B78">
        <w:rPr>
          <w:rFonts w:asciiTheme="minorHAnsi" w:hAnsiTheme="minorHAnsi" w:cstheme="minorHAnsi"/>
        </w:rPr>
        <w:t>a</w:t>
      </w:r>
      <w:r w:rsidRPr="00C14B78">
        <w:rPr>
          <w:rFonts w:asciiTheme="minorHAnsi" w:hAnsiTheme="minorHAnsi" w:cstheme="minorHAnsi"/>
          <w:spacing w:val="-2"/>
        </w:rPr>
        <w:t xml:space="preserve"> </w:t>
      </w:r>
      <w:r w:rsidRPr="00C14B78">
        <w:rPr>
          <w:rFonts w:asciiTheme="minorHAnsi" w:hAnsiTheme="minorHAnsi" w:cstheme="minorHAnsi"/>
        </w:rPr>
        <w:t>mention</w:t>
      </w:r>
      <w:r w:rsidRPr="00C14B78">
        <w:rPr>
          <w:rFonts w:asciiTheme="minorHAnsi" w:hAnsiTheme="minorHAnsi" w:cstheme="minorHAnsi"/>
          <w:spacing w:val="-3"/>
        </w:rPr>
        <w:t xml:space="preserve"> </w:t>
      </w:r>
      <w:r w:rsidRPr="00C14B78">
        <w:rPr>
          <w:rFonts w:asciiTheme="minorHAnsi" w:hAnsiTheme="minorHAnsi" w:cstheme="minorHAnsi"/>
        </w:rPr>
        <w:t>on</w:t>
      </w:r>
      <w:r w:rsidRPr="00C14B78">
        <w:rPr>
          <w:rFonts w:asciiTheme="minorHAnsi" w:hAnsiTheme="minorHAnsi" w:cstheme="minorHAnsi"/>
          <w:spacing w:val="-1"/>
        </w:rPr>
        <w:t xml:space="preserve"> </w:t>
      </w:r>
      <w:r w:rsidRPr="00C14B78">
        <w:rPr>
          <w:rFonts w:asciiTheme="minorHAnsi" w:hAnsiTheme="minorHAnsi" w:cstheme="minorHAnsi"/>
        </w:rPr>
        <w:t>a local</w:t>
      </w:r>
      <w:r w:rsidRPr="00C14B78">
        <w:rPr>
          <w:rFonts w:asciiTheme="minorHAnsi" w:hAnsiTheme="minorHAnsi" w:cstheme="minorHAnsi"/>
          <w:spacing w:val="-2"/>
        </w:rPr>
        <w:t xml:space="preserve"> </w:t>
      </w:r>
      <w:r w:rsidRPr="00C14B78">
        <w:rPr>
          <w:rFonts w:asciiTheme="minorHAnsi" w:hAnsiTheme="minorHAnsi" w:cstheme="minorHAnsi"/>
        </w:rPr>
        <w:t>radio</w:t>
      </w:r>
      <w:r w:rsidRPr="00C14B78">
        <w:rPr>
          <w:rFonts w:asciiTheme="minorHAnsi" w:hAnsiTheme="minorHAnsi" w:cstheme="minorHAnsi"/>
          <w:spacing w:val="-2"/>
        </w:rPr>
        <w:t xml:space="preserve"> </w:t>
      </w:r>
      <w:r w:rsidRPr="00C14B78">
        <w:rPr>
          <w:rFonts w:asciiTheme="minorHAnsi" w:hAnsiTheme="minorHAnsi" w:cstheme="minorHAnsi"/>
        </w:rPr>
        <w:t>station</w:t>
      </w:r>
      <w:r w:rsidR="000756F7" w:rsidRPr="00C14B78">
        <w:rPr>
          <w:rFonts w:asciiTheme="minorHAnsi" w:hAnsiTheme="minorHAnsi" w:cstheme="minorHAnsi"/>
        </w:rPr>
        <w:t>,</w:t>
      </w:r>
      <w:r w:rsidRPr="00C14B78">
        <w:rPr>
          <w:rFonts w:asciiTheme="minorHAnsi" w:hAnsiTheme="minorHAnsi" w:cstheme="minorHAnsi"/>
          <w:spacing w:val="-2"/>
        </w:rPr>
        <w:t xml:space="preserve"> </w:t>
      </w:r>
      <w:r w:rsidRPr="00C14B78">
        <w:rPr>
          <w:rFonts w:asciiTheme="minorHAnsi" w:hAnsiTheme="minorHAnsi" w:cstheme="minorHAnsi"/>
        </w:rPr>
        <w:t>or</w:t>
      </w:r>
      <w:r w:rsidRPr="00C14B78">
        <w:rPr>
          <w:rFonts w:asciiTheme="minorHAnsi" w:hAnsiTheme="minorHAnsi" w:cstheme="minorHAnsi"/>
          <w:spacing w:val="-3"/>
        </w:rPr>
        <w:t xml:space="preserve"> </w:t>
      </w:r>
      <w:r w:rsidRPr="00C14B78">
        <w:rPr>
          <w:rFonts w:asciiTheme="minorHAnsi" w:hAnsiTheme="minorHAnsi" w:cstheme="minorHAnsi"/>
        </w:rPr>
        <w:t>maybe there are local groups</w:t>
      </w:r>
      <w:r w:rsidRPr="00C14B78">
        <w:rPr>
          <w:rFonts w:asciiTheme="minorHAnsi" w:hAnsiTheme="minorHAnsi" w:cstheme="minorHAnsi"/>
          <w:spacing w:val="-3"/>
        </w:rPr>
        <w:t xml:space="preserve"> </w:t>
      </w:r>
      <w:r w:rsidRPr="00C14B78">
        <w:rPr>
          <w:rFonts w:asciiTheme="minorHAnsi" w:hAnsiTheme="minorHAnsi" w:cstheme="minorHAnsi"/>
        </w:rPr>
        <w:t>or</w:t>
      </w:r>
      <w:r w:rsidRPr="00C14B78">
        <w:rPr>
          <w:rFonts w:asciiTheme="minorHAnsi" w:hAnsiTheme="minorHAnsi" w:cstheme="minorHAnsi"/>
          <w:spacing w:val="-2"/>
        </w:rPr>
        <w:t xml:space="preserve"> </w:t>
      </w:r>
      <w:r w:rsidRPr="00C14B78">
        <w:rPr>
          <w:rFonts w:asciiTheme="minorHAnsi" w:hAnsiTheme="minorHAnsi" w:cstheme="minorHAnsi"/>
        </w:rPr>
        <w:t>meetings</w:t>
      </w:r>
      <w:r w:rsidRPr="00C14B78">
        <w:rPr>
          <w:rFonts w:asciiTheme="minorHAnsi" w:hAnsiTheme="minorHAnsi" w:cstheme="minorHAnsi"/>
          <w:spacing w:val="-1"/>
        </w:rPr>
        <w:t xml:space="preserve"> </w:t>
      </w:r>
      <w:r w:rsidRPr="00C14B78">
        <w:rPr>
          <w:rFonts w:asciiTheme="minorHAnsi" w:hAnsiTheme="minorHAnsi" w:cstheme="minorHAnsi"/>
        </w:rPr>
        <w:t xml:space="preserve">where you could give a short talk on your plans. Once you have established these </w:t>
      </w:r>
      <w:r w:rsidR="00C33C69">
        <w:rPr>
          <w:rFonts w:asciiTheme="minorHAnsi" w:hAnsiTheme="minorHAnsi" w:cstheme="minorHAnsi"/>
        </w:rPr>
        <w:t xml:space="preserve">communication </w:t>
      </w:r>
      <w:r w:rsidRPr="00C14B78">
        <w:rPr>
          <w:rFonts w:asciiTheme="minorHAnsi" w:hAnsiTheme="minorHAnsi" w:cstheme="minorHAnsi"/>
        </w:rPr>
        <w:t xml:space="preserve">links </w:t>
      </w:r>
      <w:r w:rsidR="007B38BF" w:rsidRPr="00C14B78">
        <w:rPr>
          <w:rFonts w:asciiTheme="minorHAnsi" w:hAnsiTheme="minorHAnsi" w:cstheme="minorHAnsi"/>
        </w:rPr>
        <w:t>you can then continue to</w:t>
      </w:r>
      <w:r w:rsidRPr="00C14B78">
        <w:rPr>
          <w:rFonts w:asciiTheme="minorHAnsi" w:hAnsiTheme="minorHAnsi" w:cstheme="minorHAnsi"/>
        </w:rPr>
        <w:t xml:space="preserve"> provide regular progress updates</w:t>
      </w:r>
      <w:r w:rsidR="007B38BF" w:rsidRPr="00C14B78">
        <w:rPr>
          <w:rFonts w:asciiTheme="minorHAnsi" w:hAnsiTheme="minorHAnsi" w:cstheme="minorHAnsi"/>
        </w:rPr>
        <w:t>, outlining changes you have made and the benefits you are seeing.</w:t>
      </w:r>
    </w:p>
    <w:p w14:paraId="50C11101" w14:textId="2A22466B" w:rsidR="00DC1B55" w:rsidRPr="00DA6975" w:rsidRDefault="00C8731B" w:rsidP="003B53A2">
      <w:pPr>
        <w:pStyle w:val="Heading10"/>
        <w:spacing w:before="480"/>
        <w:rPr>
          <w:rFonts w:asciiTheme="minorHAnsi" w:hAnsiTheme="minorHAnsi" w:cstheme="minorHAnsi"/>
          <w:spacing w:val="-2"/>
          <w:sz w:val="32"/>
          <w:szCs w:val="32"/>
        </w:rPr>
      </w:pPr>
      <w:r w:rsidRPr="00DA6975">
        <w:rPr>
          <w:rFonts w:asciiTheme="minorHAnsi" w:hAnsiTheme="minorHAnsi" w:cstheme="minorHAnsi"/>
          <w:spacing w:val="-2"/>
          <w:sz w:val="32"/>
          <w:szCs w:val="32"/>
        </w:rPr>
        <w:t>What improvements can be made in community buildings?</w:t>
      </w:r>
    </w:p>
    <w:p w14:paraId="19B629D5" w14:textId="4FC8922D" w:rsidR="00DC1B55" w:rsidRPr="00C14B78" w:rsidRDefault="00C8731B" w:rsidP="00C14B78">
      <w:pPr>
        <w:pStyle w:val="BodyText"/>
        <w:spacing w:before="240" w:after="240" w:line="276" w:lineRule="auto"/>
        <w:rPr>
          <w:rFonts w:asciiTheme="minorHAnsi" w:hAnsiTheme="minorHAnsi" w:cstheme="minorHAnsi"/>
        </w:rPr>
      </w:pPr>
      <w:r w:rsidRPr="00C14B78">
        <w:rPr>
          <w:rFonts w:asciiTheme="minorHAnsi" w:hAnsiTheme="minorHAnsi" w:cstheme="minorHAnsi"/>
        </w:rPr>
        <w:t xml:space="preserve">There is often considerable scope for </w:t>
      </w:r>
      <w:r w:rsidR="00834305" w:rsidRPr="00C14B78">
        <w:rPr>
          <w:rFonts w:asciiTheme="minorHAnsi" w:hAnsiTheme="minorHAnsi" w:cstheme="minorHAnsi"/>
        </w:rPr>
        <w:t xml:space="preserve">making energy improvements to </w:t>
      </w:r>
      <w:r w:rsidRPr="00C14B78">
        <w:rPr>
          <w:rFonts w:asciiTheme="minorHAnsi" w:hAnsiTheme="minorHAnsi" w:cstheme="minorHAnsi"/>
        </w:rPr>
        <w:t>community buildings, ranging</w:t>
      </w:r>
      <w:r w:rsidRPr="00C14B78">
        <w:rPr>
          <w:rFonts w:asciiTheme="minorHAnsi" w:hAnsiTheme="minorHAnsi" w:cstheme="minorHAnsi"/>
          <w:spacing w:val="-3"/>
        </w:rPr>
        <w:t xml:space="preserve"> </w:t>
      </w:r>
      <w:r w:rsidRPr="00C14B78">
        <w:rPr>
          <w:rFonts w:asciiTheme="minorHAnsi" w:hAnsiTheme="minorHAnsi" w:cstheme="minorHAnsi"/>
        </w:rPr>
        <w:t>from</w:t>
      </w:r>
      <w:r w:rsidRPr="00C14B78">
        <w:rPr>
          <w:rFonts w:asciiTheme="minorHAnsi" w:hAnsiTheme="minorHAnsi" w:cstheme="minorHAnsi"/>
          <w:spacing w:val="-1"/>
        </w:rPr>
        <w:t xml:space="preserve"> </w:t>
      </w:r>
      <w:r w:rsidRPr="00C14B78">
        <w:rPr>
          <w:rFonts w:asciiTheme="minorHAnsi" w:hAnsiTheme="minorHAnsi" w:cstheme="minorHAnsi"/>
        </w:rPr>
        <w:t>low</w:t>
      </w:r>
      <w:r w:rsidRPr="00C14B78">
        <w:rPr>
          <w:rFonts w:asciiTheme="minorHAnsi" w:hAnsiTheme="minorHAnsi" w:cstheme="minorHAnsi"/>
          <w:spacing w:val="-1"/>
        </w:rPr>
        <w:t xml:space="preserve"> </w:t>
      </w:r>
      <w:r w:rsidRPr="00C14B78">
        <w:rPr>
          <w:rFonts w:asciiTheme="minorHAnsi" w:hAnsiTheme="minorHAnsi" w:cstheme="minorHAnsi"/>
        </w:rPr>
        <w:t>cost</w:t>
      </w:r>
      <w:r w:rsidRPr="00C14B78">
        <w:rPr>
          <w:rFonts w:asciiTheme="minorHAnsi" w:hAnsiTheme="minorHAnsi" w:cstheme="minorHAnsi"/>
          <w:spacing w:val="-3"/>
        </w:rPr>
        <w:t xml:space="preserve"> </w:t>
      </w:r>
      <w:r w:rsidRPr="00C14B78">
        <w:rPr>
          <w:rFonts w:asciiTheme="minorHAnsi" w:hAnsiTheme="minorHAnsi" w:cstheme="minorHAnsi"/>
        </w:rPr>
        <w:t>and</w:t>
      </w:r>
      <w:r w:rsidRPr="00C14B78">
        <w:rPr>
          <w:rFonts w:asciiTheme="minorHAnsi" w:hAnsiTheme="minorHAnsi" w:cstheme="minorHAnsi"/>
          <w:spacing w:val="-3"/>
        </w:rPr>
        <w:t xml:space="preserve"> </w:t>
      </w:r>
      <w:r w:rsidRPr="00C14B78">
        <w:rPr>
          <w:rFonts w:asciiTheme="minorHAnsi" w:hAnsiTheme="minorHAnsi" w:cstheme="minorHAnsi"/>
        </w:rPr>
        <w:t>simple</w:t>
      </w:r>
      <w:r w:rsidRPr="00C14B78">
        <w:rPr>
          <w:rFonts w:asciiTheme="minorHAnsi" w:hAnsiTheme="minorHAnsi" w:cstheme="minorHAnsi"/>
          <w:spacing w:val="-4"/>
        </w:rPr>
        <w:t xml:space="preserve"> </w:t>
      </w:r>
      <w:r w:rsidRPr="00C14B78">
        <w:rPr>
          <w:rFonts w:asciiTheme="minorHAnsi" w:hAnsiTheme="minorHAnsi" w:cstheme="minorHAnsi"/>
        </w:rPr>
        <w:t>changes</w:t>
      </w:r>
      <w:r w:rsidRPr="00C14B78">
        <w:rPr>
          <w:rFonts w:asciiTheme="minorHAnsi" w:hAnsiTheme="minorHAnsi" w:cstheme="minorHAnsi"/>
          <w:spacing w:val="-1"/>
        </w:rPr>
        <w:t xml:space="preserve"> </w:t>
      </w:r>
      <w:r w:rsidRPr="00C14B78">
        <w:rPr>
          <w:rFonts w:asciiTheme="minorHAnsi" w:hAnsiTheme="minorHAnsi" w:cstheme="minorHAnsi"/>
        </w:rPr>
        <w:t>through</w:t>
      </w:r>
      <w:r w:rsidRPr="00C14B78">
        <w:rPr>
          <w:rFonts w:asciiTheme="minorHAnsi" w:hAnsiTheme="minorHAnsi" w:cstheme="minorHAnsi"/>
          <w:spacing w:val="-3"/>
        </w:rPr>
        <w:t xml:space="preserve"> </w:t>
      </w:r>
      <w:r w:rsidRPr="00C14B78">
        <w:rPr>
          <w:rFonts w:asciiTheme="minorHAnsi" w:hAnsiTheme="minorHAnsi" w:cstheme="minorHAnsi"/>
        </w:rPr>
        <w:t>to</w:t>
      </w:r>
      <w:r w:rsidRPr="00C14B78">
        <w:rPr>
          <w:rFonts w:asciiTheme="minorHAnsi" w:hAnsiTheme="minorHAnsi" w:cstheme="minorHAnsi"/>
          <w:spacing w:val="-3"/>
        </w:rPr>
        <w:t xml:space="preserve"> </w:t>
      </w:r>
      <w:r w:rsidRPr="00C14B78">
        <w:rPr>
          <w:rFonts w:asciiTheme="minorHAnsi" w:hAnsiTheme="minorHAnsi" w:cstheme="minorHAnsi"/>
        </w:rPr>
        <w:t>larger</w:t>
      </w:r>
      <w:r w:rsidRPr="00C14B78">
        <w:rPr>
          <w:rFonts w:asciiTheme="minorHAnsi" w:hAnsiTheme="minorHAnsi" w:cstheme="minorHAnsi"/>
          <w:spacing w:val="-2"/>
        </w:rPr>
        <w:t xml:space="preserve"> </w:t>
      </w:r>
      <w:r w:rsidRPr="00C14B78">
        <w:rPr>
          <w:rFonts w:asciiTheme="minorHAnsi" w:hAnsiTheme="minorHAnsi" w:cstheme="minorHAnsi"/>
        </w:rPr>
        <w:t>scale</w:t>
      </w:r>
      <w:r w:rsidRPr="00C14B78">
        <w:rPr>
          <w:rFonts w:asciiTheme="minorHAnsi" w:hAnsiTheme="minorHAnsi" w:cstheme="minorHAnsi"/>
          <w:spacing w:val="-5"/>
        </w:rPr>
        <w:t xml:space="preserve"> </w:t>
      </w:r>
      <w:r w:rsidRPr="00C14B78">
        <w:rPr>
          <w:rFonts w:asciiTheme="minorHAnsi" w:hAnsiTheme="minorHAnsi" w:cstheme="minorHAnsi"/>
        </w:rPr>
        <w:t>physical</w:t>
      </w:r>
      <w:r w:rsidRPr="00C14B78">
        <w:rPr>
          <w:rFonts w:asciiTheme="minorHAnsi" w:hAnsiTheme="minorHAnsi" w:cstheme="minorHAnsi"/>
          <w:spacing w:val="-5"/>
        </w:rPr>
        <w:t xml:space="preserve"> </w:t>
      </w:r>
      <w:r w:rsidRPr="00C14B78">
        <w:rPr>
          <w:rFonts w:asciiTheme="minorHAnsi" w:hAnsiTheme="minorHAnsi" w:cstheme="minorHAnsi"/>
        </w:rPr>
        <w:t>improvements</w:t>
      </w:r>
      <w:r w:rsidRPr="00C14B78">
        <w:rPr>
          <w:rFonts w:asciiTheme="minorHAnsi" w:hAnsiTheme="minorHAnsi" w:cstheme="minorHAnsi"/>
          <w:spacing w:val="-4"/>
        </w:rPr>
        <w:t xml:space="preserve"> </w:t>
      </w:r>
      <w:r w:rsidRPr="00C14B78">
        <w:rPr>
          <w:rFonts w:asciiTheme="minorHAnsi" w:hAnsiTheme="minorHAnsi" w:cstheme="minorHAnsi"/>
        </w:rPr>
        <w:t>which</w:t>
      </w:r>
      <w:r w:rsidRPr="00C14B78">
        <w:rPr>
          <w:rFonts w:asciiTheme="minorHAnsi" w:hAnsiTheme="minorHAnsi" w:cstheme="minorHAnsi"/>
          <w:spacing w:val="-5"/>
        </w:rPr>
        <w:t xml:space="preserve"> </w:t>
      </w:r>
      <w:r w:rsidRPr="00C14B78">
        <w:rPr>
          <w:rFonts w:asciiTheme="minorHAnsi" w:hAnsiTheme="minorHAnsi" w:cstheme="minorHAnsi"/>
        </w:rPr>
        <w:t>may be complex and</w:t>
      </w:r>
      <w:r w:rsidRPr="00C14B78">
        <w:rPr>
          <w:rFonts w:asciiTheme="minorHAnsi" w:hAnsiTheme="minorHAnsi" w:cstheme="minorHAnsi"/>
          <w:spacing w:val="-1"/>
        </w:rPr>
        <w:t xml:space="preserve"> </w:t>
      </w:r>
      <w:r w:rsidRPr="00C14B78">
        <w:rPr>
          <w:rFonts w:asciiTheme="minorHAnsi" w:hAnsiTheme="minorHAnsi" w:cstheme="minorHAnsi"/>
        </w:rPr>
        <w:t>costly. There are</w:t>
      </w:r>
      <w:r w:rsidRPr="00C14B78">
        <w:rPr>
          <w:rFonts w:asciiTheme="minorHAnsi" w:hAnsiTheme="minorHAnsi" w:cstheme="minorHAnsi"/>
          <w:spacing w:val="-2"/>
        </w:rPr>
        <w:t xml:space="preserve"> </w:t>
      </w:r>
      <w:r w:rsidRPr="00C14B78">
        <w:rPr>
          <w:rFonts w:asciiTheme="minorHAnsi" w:hAnsiTheme="minorHAnsi" w:cstheme="minorHAnsi"/>
        </w:rPr>
        <w:t>fewer grants</w:t>
      </w:r>
      <w:r w:rsidRPr="00C14B78">
        <w:rPr>
          <w:rFonts w:asciiTheme="minorHAnsi" w:hAnsiTheme="minorHAnsi" w:cstheme="minorHAnsi"/>
          <w:spacing w:val="-2"/>
        </w:rPr>
        <w:t xml:space="preserve"> </w:t>
      </w:r>
      <w:r w:rsidRPr="00C14B78">
        <w:rPr>
          <w:rFonts w:asciiTheme="minorHAnsi" w:hAnsiTheme="minorHAnsi" w:cstheme="minorHAnsi"/>
        </w:rPr>
        <w:t>and</w:t>
      </w:r>
      <w:r w:rsidRPr="00C14B78">
        <w:rPr>
          <w:rFonts w:asciiTheme="minorHAnsi" w:hAnsiTheme="minorHAnsi" w:cstheme="minorHAnsi"/>
          <w:spacing w:val="-1"/>
        </w:rPr>
        <w:t xml:space="preserve"> </w:t>
      </w:r>
      <w:r w:rsidRPr="00C14B78">
        <w:rPr>
          <w:rFonts w:asciiTheme="minorHAnsi" w:hAnsiTheme="minorHAnsi" w:cstheme="minorHAnsi"/>
        </w:rPr>
        <w:t xml:space="preserve">subsidies available for community buildings than for homes, but ways to fund improvements </w:t>
      </w:r>
      <w:r w:rsidRPr="00C33C69">
        <w:rPr>
          <w:rFonts w:asciiTheme="minorHAnsi" w:hAnsiTheme="minorHAnsi" w:cstheme="minorHAnsi"/>
        </w:rPr>
        <w:t xml:space="preserve">are </w:t>
      </w:r>
      <w:r w:rsidR="00997586" w:rsidRPr="00EC7D12">
        <w:rPr>
          <w:rFonts w:asciiTheme="minorHAnsi" w:hAnsiTheme="minorHAnsi" w:cstheme="minorHAnsi"/>
        </w:rPr>
        <w:t xml:space="preserve">explained in </w:t>
      </w:r>
      <w:hyperlink r:id="rId10" w:history="1">
        <w:r w:rsidR="00997586" w:rsidRPr="00830717">
          <w:rPr>
            <w:rStyle w:val="Hyperlink"/>
            <w:rFonts w:asciiTheme="minorHAnsi" w:hAnsiTheme="minorHAnsi" w:cstheme="minorHAnsi"/>
          </w:rPr>
          <w:t>our funding guidance document</w:t>
        </w:r>
      </w:hyperlink>
      <w:r w:rsidR="00830717">
        <w:rPr>
          <w:rFonts w:asciiTheme="minorHAnsi" w:hAnsiTheme="minorHAnsi" w:cstheme="minorHAnsi"/>
        </w:rPr>
        <w:t>.</w:t>
      </w:r>
      <w:r w:rsidR="00EC7D12">
        <w:rPr>
          <w:rFonts w:asciiTheme="minorHAnsi" w:hAnsiTheme="minorHAnsi" w:cstheme="minorHAnsi"/>
        </w:rPr>
        <w:t xml:space="preserve"> </w:t>
      </w:r>
    </w:p>
    <w:p w14:paraId="7CB5EB5F" w14:textId="24B0C214" w:rsidR="00DC1B55" w:rsidRPr="00C14B78" w:rsidRDefault="005E735A" w:rsidP="00C14B78">
      <w:pPr>
        <w:pStyle w:val="BodyText"/>
        <w:spacing w:before="240" w:after="240" w:line="276" w:lineRule="auto"/>
        <w:rPr>
          <w:rFonts w:asciiTheme="minorHAnsi" w:hAnsiTheme="minorHAnsi" w:cstheme="minorHAnsi"/>
        </w:rPr>
      </w:pPr>
      <w:r w:rsidRPr="00C14B78">
        <w:rPr>
          <w:rFonts w:asciiTheme="minorHAnsi" w:hAnsiTheme="minorHAnsi" w:cstheme="minorHAnsi"/>
          <w:noProof/>
          <w:color w:val="4F81BC"/>
        </w:rPr>
        <w:drawing>
          <wp:anchor distT="0" distB="0" distL="114300" distR="114300" simplePos="0" relativeHeight="251656192" behindDoc="0" locked="0" layoutInCell="1" allowOverlap="1" wp14:anchorId="2DD2CF2D" wp14:editId="75FCD61B">
            <wp:simplePos x="0" y="0"/>
            <wp:positionH relativeFrom="margin">
              <wp:posOffset>2631440</wp:posOffset>
            </wp:positionH>
            <wp:positionV relativeFrom="paragraph">
              <wp:posOffset>13335</wp:posOffset>
            </wp:positionV>
            <wp:extent cx="3074035" cy="2722245"/>
            <wp:effectExtent l="0" t="0" r="12065" b="20955"/>
            <wp:wrapSquare wrapText="bothSides"/>
            <wp:docPr id="4" name="Diagram 4">
              <a:extLst xmlns:a="http://schemas.openxmlformats.org/drawingml/2006/main">
                <a:ext uri="{FF2B5EF4-FFF2-40B4-BE49-F238E27FC236}">
                  <a16:creationId xmlns:a16="http://schemas.microsoft.com/office/drawing/2014/main" id="{C2A56250-537F-3CB9-1BF9-679782E8841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r w:rsidR="00834305" w:rsidRPr="00C14B78">
        <w:rPr>
          <w:rFonts w:asciiTheme="minorHAnsi" w:hAnsiTheme="minorHAnsi" w:cstheme="minorHAnsi"/>
        </w:rPr>
        <w:t>We have broken down the</w:t>
      </w:r>
      <w:r w:rsidR="00997586" w:rsidRPr="00C14B78">
        <w:rPr>
          <w:rFonts w:asciiTheme="minorHAnsi" w:hAnsiTheme="minorHAnsi" w:cstheme="minorHAnsi"/>
        </w:rPr>
        <w:t xml:space="preserve"> improvement </w:t>
      </w:r>
      <w:r w:rsidR="00834305" w:rsidRPr="00C14B78">
        <w:rPr>
          <w:rFonts w:asciiTheme="minorHAnsi" w:hAnsiTheme="minorHAnsi" w:cstheme="minorHAnsi"/>
        </w:rPr>
        <w:t xml:space="preserve"> options following this energy hierarchy</w:t>
      </w:r>
      <w:r w:rsidR="00DD04B7" w:rsidRPr="00C14B78">
        <w:rPr>
          <w:rFonts w:asciiTheme="minorHAnsi" w:hAnsiTheme="minorHAnsi" w:cstheme="minorHAnsi"/>
        </w:rPr>
        <w:t xml:space="preserve">, which is the ideal order in which </w:t>
      </w:r>
      <w:r w:rsidR="008457D2" w:rsidRPr="00C14B78">
        <w:rPr>
          <w:rFonts w:asciiTheme="minorHAnsi" w:hAnsiTheme="minorHAnsi" w:cstheme="minorHAnsi"/>
        </w:rPr>
        <w:t>to</w:t>
      </w:r>
      <w:r w:rsidR="00615F01" w:rsidRPr="00C14B78">
        <w:rPr>
          <w:rFonts w:asciiTheme="minorHAnsi" w:hAnsiTheme="minorHAnsi" w:cstheme="minorHAnsi"/>
        </w:rPr>
        <w:t xml:space="preserve"> </w:t>
      </w:r>
      <w:r w:rsidR="00DD04B7" w:rsidRPr="00C14B78">
        <w:rPr>
          <w:rFonts w:asciiTheme="minorHAnsi" w:hAnsiTheme="minorHAnsi" w:cstheme="minorHAnsi"/>
        </w:rPr>
        <w:t xml:space="preserve">consider and make changes in your building: first you look to introduce energy saving behaviours and low-cost measures; next you address the energy efficiency of the building’s fabric (the walls, floor, roof, windows and doors); then you look at </w:t>
      </w:r>
      <w:r w:rsidR="00615F01" w:rsidRPr="00C14B78">
        <w:rPr>
          <w:rFonts w:asciiTheme="minorHAnsi" w:hAnsiTheme="minorHAnsi" w:cstheme="minorHAnsi"/>
        </w:rPr>
        <w:t xml:space="preserve">your heating and hot water; and </w:t>
      </w:r>
      <w:r w:rsidR="00A14F75" w:rsidRPr="00C14B78">
        <w:rPr>
          <w:rFonts w:asciiTheme="minorHAnsi" w:hAnsiTheme="minorHAnsi" w:cstheme="minorHAnsi"/>
        </w:rPr>
        <w:t>finally,</w:t>
      </w:r>
      <w:r w:rsidR="00615F01" w:rsidRPr="00C14B78">
        <w:rPr>
          <w:rFonts w:asciiTheme="minorHAnsi" w:hAnsiTheme="minorHAnsi" w:cstheme="minorHAnsi"/>
        </w:rPr>
        <w:t xml:space="preserve"> you consider renewable energy. </w:t>
      </w:r>
      <w:r w:rsidR="00072BF7" w:rsidRPr="00C14B78">
        <w:rPr>
          <w:rFonts w:asciiTheme="minorHAnsi" w:hAnsiTheme="minorHAnsi" w:cstheme="minorHAnsi"/>
        </w:rPr>
        <w:t>Of</w:t>
      </w:r>
      <w:r w:rsidR="00072BF7" w:rsidRPr="00C14B78">
        <w:rPr>
          <w:rFonts w:asciiTheme="minorHAnsi" w:hAnsiTheme="minorHAnsi" w:cstheme="minorHAnsi"/>
          <w:spacing w:val="-3"/>
        </w:rPr>
        <w:t xml:space="preserve"> course,</w:t>
      </w:r>
      <w:r w:rsidR="008457D2" w:rsidRPr="00C14B78">
        <w:rPr>
          <w:rFonts w:asciiTheme="minorHAnsi" w:hAnsiTheme="minorHAnsi" w:cstheme="minorHAnsi"/>
          <w:spacing w:val="-3"/>
        </w:rPr>
        <w:t xml:space="preserve"> </w:t>
      </w:r>
      <w:r w:rsidR="008457D2" w:rsidRPr="00C14B78">
        <w:rPr>
          <w:rFonts w:asciiTheme="minorHAnsi" w:hAnsiTheme="minorHAnsi" w:cstheme="minorHAnsi"/>
        </w:rPr>
        <w:t>t</w:t>
      </w:r>
      <w:r w:rsidR="00615F01" w:rsidRPr="00C14B78">
        <w:rPr>
          <w:rFonts w:asciiTheme="minorHAnsi" w:hAnsiTheme="minorHAnsi" w:cstheme="minorHAnsi"/>
        </w:rPr>
        <w:t xml:space="preserve">here will be reasons for why you may not follow this order – </w:t>
      </w:r>
      <w:r w:rsidR="008457D2" w:rsidRPr="00C14B78">
        <w:rPr>
          <w:rFonts w:asciiTheme="minorHAnsi" w:hAnsiTheme="minorHAnsi" w:cstheme="minorHAnsi"/>
        </w:rPr>
        <w:t>funding; building constraints; your boiler breaking – but this is the ideal order.</w:t>
      </w:r>
    </w:p>
    <w:p w14:paraId="6EF00C1F" w14:textId="52CA2F41" w:rsidR="00DC1B55" w:rsidRPr="00DA6975" w:rsidRDefault="00DA6975" w:rsidP="00DA6975">
      <w:pPr>
        <w:pStyle w:val="BodyText"/>
        <w:spacing w:before="360" w:after="240" w:line="276" w:lineRule="auto"/>
        <w:rPr>
          <w:rFonts w:asciiTheme="minorHAnsi" w:hAnsiTheme="minorHAnsi" w:cstheme="minorHAnsi"/>
          <w:b/>
          <w:bCs/>
          <w:sz w:val="26"/>
          <w:szCs w:val="26"/>
        </w:rPr>
      </w:pPr>
      <w:r>
        <w:rPr>
          <w:rFonts w:asciiTheme="minorHAnsi" w:hAnsiTheme="minorHAnsi" w:cstheme="minorHAnsi"/>
          <w:b/>
          <w:bCs/>
          <w:sz w:val="26"/>
          <w:szCs w:val="26"/>
        </w:rPr>
        <w:t xml:space="preserve">1) </w:t>
      </w:r>
      <w:r w:rsidR="007B38BF" w:rsidRPr="00DA6975">
        <w:rPr>
          <w:rFonts w:asciiTheme="minorHAnsi" w:hAnsiTheme="minorHAnsi" w:cstheme="minorHAnsi"/>
          <w:b/>
          <w:bCs/>
          <w:sz w:val="26"/>
          <w:szCs w:val="26"/>
        </w:rPr>
        <w:t>Energy saving</w:t>
      </w:r>
      <w:r w:rsidR="00B03343" w:rsidRPr="00DA6975">
        <w:rPr>
          <w:rFonts w:asciiTheme="minorHAnsi" w:hAnsiTheme="minorHAnsi" w:cstheme="minorHAnsi"/>
          <w:b/>
          <w:bCs/>
          <w:sz w:val="26"/>
          <w:szCs w:val="26"/>
        </w:rPr>
        <w:t xml:space="preserve"> behaviours &amp; low-cost measures</w:t>
      </w:r>
    </w:p>
    <w:p w14:paraId="3FB3EBD8" w14:textId="16A2F0F5" w:rsidR="00830717" w:rsidRDefault="008457D2" w:rsidP="00C14B78">
      <w:pPr>
        <w:pStyle w:val="BodyText"/>
        <w:spacing w:before="240" w:after="240" w:line="276" w:lineRule="auto"/>
        <w:rPr>
          <w:rFonts w:asciiTheme="minorHAnsi" w:hAnsiTheme="minorHAnsi" w:cstheme="minorHAnsi"/>
        </w:rPr>
      </w:pPr>
      <w:r w:rsidRPr="00C14B78">
        <w:rPr>
          <w:rFonts w:asciiTheme="minorHAnsi" w:hAnsiTheme="minorHAnsi" w:cstheme="minorHAnsi"/>
        </w:rPr>
        <w:t xml:space="preserve">A key part of saving energy in your building is behaviour change. </w:t>
      </w:r>
      <w:r w:rsidR="00C24D38" w:rsidRPr="00C14B78">
        <w:rPr>
          <w:rFonts w:asciiTheme="minorHAnsi" w:hAnsiTheme="minorHAnsi" w:cstheme="minorHAnsi"/>
        </w:rPr>
        <w:t xml:space="preserve">Your building may be occupied through the day by members of staff and building users, or it may only be </w:t>
      </w:r>
      <w:r w:rsidRPr="00C14B78">
        <w:rPr>
          <w:rFonts w:asciiTheme="minorHAnsi" w:hAnsiTheme="minorHAnsi" w:cstheme="minorHAnsi"/>
        </w:rPr>
        <w:t>occupied</w:t>
      </w:r>
      <w:r w:rsidRPr="00C14B78">
        <w:rPr>
          <w:rFonts w:asciiTheme="minorHAnsi" w:hAnsiTheme="minorHAnsi" w:cstheme="minorHAnsi"/>
          <w:spacing w:val="-3"/>
        </w:rPr>
        <w:t xml:space="preserve"> </w:t>
      </w:r>
      <w:r w:rsidRPr="00C14B78">
        <w:rPr>
          <w:rFonts w:asciiTheme="minorHAnsi" w:hAnsiTheme="minorHAnsi" w:cstheme="minorHAnsi"/>
        </w:rPr>
        <w:t>for</w:t>
      </w:r>
      <w:r w:rsidR="00C24D38" w:rsidRPr="00C14B78">
        <w:rPr>
          <w:rFonts w:asciiTheme="minorHAnsi" w:hAnsiTheme="minorHAnsi" w:cstheme="minorHAnsi"/>
        </w:rPr>
        <w:t xml:space="preserve"> </w:t>
      </w:r>
      <w:r w:rsidRPr="00C14B78">
        <w:rPr>
          <w:rFonts w:asciiTheme="minorHAnsi" w:hAnsiTheme="minorHAnsi" w:cstheme="minorHAnsi"/>
        </w:rPr>
        <w:t>a</w:t>
      </w:r>
      <w:r w:rsidRPr="00C14B78">
        <w:rPr>
          <w:rFonts w:asciiTheme="minorHAnsi" w:hAnsiTheme="minorHAnsi" w:cstheme="minorHAnsi"/>
          <w:spacing w:val="-2"/>
        </w:rPr>
        <w:t xml:space="preserve"> </w:t>
      </w:r>
      <w:r w:rsidRPr="00C14B78">
        <w:rPr>
          <w:rFonts w:asciiTheme="minorHAnsi" w:hAnsiTheme="minorHAnsi" w:cstheme="minorHAnsi"/>
        </w:rPr>
        <w:t>few</w:t>
      </w:r>
      <w:r w:rsidRPr="00C14B78">
        <w:rPr>
          <w:rFonts w:asciiTheme="minorHAnsi" w:hAnsiTheme="minorHAnsi" w:cstheme="minorHAnsi"/>
          <w:spacing w:val="-1"/>
        </w:rPr>
        <w:t xml:space="preserve"> </w:t>
      </w:r>
      <w:r w:rsidRPr="00C14B78">
        <w:rPr>
          <w:rFonts w:asciiTheme="minorHAnsi" w:hAnsiTheme="minorHAnsi" w:cstheme="minorHAnsi"/>
        </w:rPr>
        <w:t xml:space="preserve">hours </w:t>
      </w:r>
      <w:r w:rsidR="00C33C69">
        <w:rPr>
          <w:rFonts w:asciiTheme="minorHAnsi" w:hAnsiTheme="minorHAnsi" w:cstheme="minorHAnsi"/>
        </w:rPr>
        <w:t>each</w:t>
      </w:r>
      <w:r w:rsidRPr="00C14B78">
        <w:rPr>
          <w:rFonts w:asciiTheme="minorHAnsi" w:hAnsiTheme="minorHAnsi" w:cstheme="minorHAnsi"/>
        </w:rPr>
        <w:t xml:space="preserve"> day</w:t>
      </w:r>
      <w:r w:rsidR="00C24D38" w:rsidRPr="00C14B78">
        <w:rPr>
          <w:rFonts w:asciiTheme="minorHAnsi" w:hAnsiTheme="minorHAnsi" w:cstheme="minorHAnsi"/>
        </w:rPr>
        <w:t xml:space="preserve"> by different groups. </w:t>
      </w:r>
      <w:proofErr w:type="gramStart"/>
      <w:r w:rsidR="00C24D38" w:rsidRPr="00C14B78">
        <w:rPr>
          <w:rFonts w:asciiTheme="minorHAnsi" w:hAnsiTheme="minorHAnsi" w:cstheme="minorHAnsi"/>
        </w:rPr>
        <w:t>However</w:t>
      </w:r>
      <w:proofErr w:type="gramEnd"/>
      <w:r w:rsidR="00C24D38" w:rsidRPr="00C14B78">
        <w:rPr>
          <w:rFonts w:asciiTheme="minorHAnsi" w:hAnsiTheme="minorHAnsi" w:cstheme="minorHAnsi"/>
        </w:rPr>
        <w:t xml:space="preserve"> your building is occupied, there is </w:t>
      </w:r>
      <w:r w:rsidRPr="00C14B78">
        <w:rPr>
          <w:rFonts w:asciiTheme="minorHAnsi" w:hAnsiTheme="minorHAnsi" w:cstheme="minorHAnsi"/>
        </w:rPr>
        <w:t>significant potential to reduce the building’s energy demand simply through ensuring that these people</w:t>
      </w:r>
      <w:r w:rsidRPr="00C14B78">
        <w:rPr>
          <w:rFonts w:asciiTheme="minorHAnsi" w:hAnsiTheme="minorHAnsi" w:cstheme="minorHAnsi"/>
          <w:spacing w:val="-2"/>
        </w:rPr>
        <w:t xml:space="preserve"> </w:t>
      </w:r>
      <w:r w:rsidRPr="00C14B78">
        <w:rPr>
          <w:rFonts w:asciiTheme="minorHAnsi" w:hAnsiTheme="minorHAnsi" w:cstheme="minorHAnsi"/>
        </w:rPr>
        <w:t>understand how to use</w:t>
      </w:r>
      <w:r w:rsidRPr="00C14B78">
        <w:rPr>
          <w:rFonts w:asciiTheme="minorHAnsi" w:hAnsiTheme="minorHAnsi" w:cstheme="minorHAnsi"/>
          <w:spacing w:val="-1"/>
        </w:rPr>
        <w:t xml:space="preserve"> </w:t>
      </w:r>
      <w:r w:rsidRPr="00C14B78">
        <w:rPr>
          <w:rFonts w:asciiTheme="minorHAnsi" w:hAnsiTheme="minorHAnsi" w:cstheme="minorHAnsi"/>
        </w:rPr>
        <w:t>the heating, lighting and electrical appliances in the</w:t>
      </w:r>
      <w:r w:rsidRPr="00C14B78">
        <w:rPr>
          <w:rFonts w:asciiTheme="minorHAnsi" w:hAnsiTheme="minorHAnsi" w:cstheme="minorHAnsi"/>
          <w:spacing w:val="-2"/>
        </w:rPr>
        <w:t xml:space="preserve"> </w:t>
      </w:r>
      <w:r w:rsidRPr="00C14B78">
        <w:rPr>
          <w:rFonts w:asciiTheme="minorHAnsi" w:hAnsiTheme="minorHAnsi" w:cstheme="minorHAnsi"/>
        </w:rPr>
        <w:t>building</w:t>
      </w:r>
      <w:r w:rsidRPr="00C14B78">
        <w:rPr>
          <w:rFonts w:asciiTheme="minorHAnsi" w:hAnsiTheme="minorHAnsi" w:cstheme="minorHAnsi"/>
          <w:spacing w:val="-3"/>
        </w:rPr>
        <w:t xml:space="preserve"> </w:t>
      </w:r>
      <w:r w:rsidRPr="00C14B78">
        <w:rPr>
          <w:rFonts w:asciiTheme="minorHAnsi" w:hAnsiTheme="minorHAnsi" w:cstheme="minorHAnsi"/>
        </w:rPr>
        <w:t>effectively.</w:t>
      </w:r>
      <w:r w:rsidRPr="00C14B78">
        <w:rPr>
          <w:rFonts w:asciiTheme="minorHAnsi" w:hAnsiTheme="minorHAnsi" w:cstheme="minorHAnsi"/>
          <w:spacing w:val="-3"/>
        </w:rPr>
        <w:t xml:space="preserve"> </w:t>
      </w:r>
      <w:r w:rsidRPr="00C14B78">
        <w:rPr>
          <w:rFonts w:asciiTheme="minorHAnsi" w:hAnsiTheme="minorHAnsi" w:cstheme="minorHAnsi"/>
        </w:rPr>
        <w:t>This</w:t>
      </w:r>
      <w:r w:rsidRPr="00C14B78">
        <w:rPr>
          <w:rFonts w:asciiTheme="minorHAnsi" w:hAnsiTheme="minorHAnsi" w:cstheme="minorHAnsi"/>
          <w:spacing w:val="-2"/>
        </w:rPr>
        <w:t xml:space="preserve"> </w:t>
      </w:r>
      <w:r w:rsidRPr="00C14B78">
        <w:rPr>
          <w:rFonts w:asciiTheme="minorHAnsi" w:hAnsiTheme="minorHAnsi" w:cstheme="minorHAnsi"/>
        </w:rPr>
        <w:t>could</w:t>
      </w:r>
      <w:r w:rsidRPr="00C14B78">
        <w:rPr>
          <w:rFonts w:asciiTheme="minorHAnsi" w:hAnsiTheme="minorHAnsi" w:cstheme="minorHAnsi"/>
          <w:spacing w:val="-3"/>
        </w:rPr>
        <w:t xml:space="preserve"> </w:t>
      </w:r>
      <w:r w:rsidRPr="00C14B78">
        <w:rPr>
          <w:rFonts w:asciiTheme="minorHAnsi" w:hAnsiTheme="minorHAnsi" w:cstheme="minorHAnsi"/>
        </w:rPr>
        <w:t>be</w:t>
      </w:r>
      <w:r w:rsidRPr="00C14B78">
        <w:rPr>
          <w:rFonts w:asciiTheme="minorHAnsi" w:hAnsiTheme="minorHAnsi" w:cstheme="minorHAnsi"/>
          <w:spacing w:val="-5"/>
        </w:rPr>
        <w:t xml:space="preserve"> </w:t>
      </w:r>
      <w:r w:rsidRPr="00C14B78">
        <w:rPr>
          <w:rFonts w:asciiTheme="minorHAnsi" w:hAnsiTheme="minorHAnsi" w:cstheme="minorHAnsi"/>
        </w:rPr>
        <w:t>as</w:t>
      </w:r>
      <w:r w:rsidRPr="00C14B78">
        <w:rPr>
          <w:rFonts w:asciiTheme="minorHAnsi" w:hAnsiTheme="minorHAnsi" w:cstheme="minorHAnsi"/>
          <w:spacing w:val="-2"/>
        </w:rPr>
        <w:t xml:space="preserve"> </w:t>
      </w:r>
      <w:r w:rsidRPr="00C14B78">
        <w:rPr>
          <w:rFonts w:asciiTheme="minorHAnsi" w:hAnsiTheme="minorHAnsi" w:cstheme="minorHAnsi"/>
        </w:rPr>
        <w:t>simple</w:t>
      </w:r>
      <w:r w:rsidRPr="00C14B78">
        <w:rPr>
          <w:rFonts w:asciiTheme="minorHAnsi" w:hAnsiTheme="minorHAnsi" w:cstheme="minorHAnsi"/>
          <w:spacing w:val="-5"/>
        </w:rPr>
        <w:t xml:space="preserve"> </w:t>
      </w:r>
      <w:r w:rsidRPr="00C14B78">
        <w:rPr>
          <w:rFonts w:asciiTheme="minorHAnsi" w:hAnsiTheme="minorHAnsi" w:cstheme="minorHAnsi"/>
        </w:rPr>
        <w:t>as switching</w:t>
      </w:r>
      <w:r w:rsidRPr="00C14B78">
        <w:rPr>
          <w:rFonts w:asciiTheme="minorHAnsi" w:hAnsiTheme="minorHAnsi" w:cstheme="minorHAnsi"/>
          <w:spacing w:val="-3"/>
        </w:rPr>
        <w:t xml:space="preserve"> </w:t>
      </w:r>
      <w:r w:rsidRPr="00C14B78">
        <w:rPr>
          <w:rFonts w:asciiTheme="minorHAnsi" w:hAnsiTheme="minorHAnsi" w:cstheme="minorHAnsi"/>
        </w:rPr>
        <w:t>off</w:t>
      </w:r>
      <w:r w:rsidRPr="00C14B78">
        <w:rPr>
          <w:rFonts w:asciiTheme="minorHAnsi" w:hAnsiTheme="minorHAnsi" w:cstheme="minorHAnsi"/>
          <w:spacing w:val="-2"/>
        </w:rPr>
        <w:t xml:space="preserve"> </w:t>
      </w:r>
      <w:r w:rsidRPr="00C14B78">
        <w:rPr>
          <w:rFonts w:asciiTheme="minorHAnsi" w:hAnsiTheme="minorHAnsi" w:cstheme="minorHAnsi"/>
        </w:rPr>
        <w:t>heaters</w:t>
      </w:r>
      <w:r w:rsidRPr="00C14B78">
        <w:rPr>
          <w:rFonts w:asciiTheme="minorHAnsi" w:hAnsiTheme="minorHAnsi" w:cstheme="minorHAnsi"/>
          <w:spacing w:val="-4"/>
        </w:rPr>
        <w:t xml:space="preserve"> </w:t>
      </w:r>
      <w:r w:rsidRPr="00C14B78">
        <w:rPr>
          <w:rFonts w:asciiTheme="minorHAnsi" w:hAnsiTheme="minorHAnsi" w:cstheme="minorHAnsi"/>
        </w:rPr>
        <w:t>and</w:t>
      </w:r>
      <w:r w:rsidRPr="00C14B78">
        <w:rPr>
          <w:rFonts w:asciiTheme="minorHAnsi" w:hAnsiTheme="minorHAnsi" w:cstheme="minorHAnsi"/>
          <w:spacing w:val="-3"/>
        </w:rPr>
        <w:t xml:space="preserve"> </w:t>
      </w:r>
      <w:r w:rsidRPr="00C14B78">
        <w:rPr>
          <w:rFonts w:asciiTheme="minorHAnsi" w:hAnsiTheme="minorHAnsi" w:cstheme="minorHAnsi"/>
        </w:rPr>
        <w:t>appliances</w:t>
      </w:r>
      <w:r w:rsidRPr="00C14B78">
        <w:rPr>
          <w:rFonts w:asciiTheme="minorHAnsi" w:hAnsiTheme="minorHAnsi" w:cstheme="minorHAnsi"/>
          <w:spacing w:val="-2"/>
        </w:rPr>
        <w:t xml:space="preserve"> </w:t>
      </w:r>
      <w:r w:rsidRPr="00C14B78">
        <w:rPr>
          <w:rFonts w:asciiTheme="minorHAnsi" w:hAnsiTheme="minorHAnsi" w:cstheme="minorHAnsi"/>
        </w:rPr>
        <w:t>when</w:t>
      </w:r>
      <w:r w:rsidRPr="00C14B78">
        <w:rPr>
          <w:rFonts w:asciiTheme="minorHAnsi" w:hAnsiTheme="minorHAnsi" w:cstheme="minorHAnsi"/>
          <w:spacing w:val="-2"/>
        </w:rPr>
        <w:t xml:space="preserve"> </w:t>
      </w:r>
      <w:r w:rsidRPr="00C14B78">
        <w:rPr>
          <w:rFonts w:asciiTheme="minorHAnsi" w:hAnsiTheme="minorHAnsi" w:cstheme="minorHAnsi"/>
        </w:rPr>
        <w:t>not</w:t>
      </w:r>
      <w:r w:rsidRPr="00C14B78">
        <w:rPr>
          <w:rFonts w:asciiTheme="minorHAnsi" w:hAnsiTheme="minorHAnsi" w:cstheme="minorHAnsi"/>
          <w:spacing w:val="-2"/>
        </w:rPr>
        <w:t xml:space="preserve"> </w:t>
      </w:r>
      <w:r w:rsidRPr="00C14B78">
        <w:rPr>
          <w:rFonts w:asciiTheme="minorHAnsi" w:hAnsiTheme="minorHAnsi" w:cstheme="minorHAnsi"/>
        </w:rPr>
        <w:t>in use, closing doors and</w:t>
      </w:r>
      <w:r w:rsidRPr="00C14B78">
        <w:rPr>
          <w:rFonts w:asciiTheme="minorHAnsi" w:hAnsiTheme="minorHAnsi" w:cstheme="minorHAnsi"/>
          <w:spacing w:val="-3"/>
        </w:rPr>
        <w:t xml:space="preserve"> </w:t>
      </w:r>
      <w:r w:rsidRPr="00C14B78">
        <w:rPr>
          <w:rFonts w:asciiTheme="minorHAnsi" w:hAnsiTheme="minorHAnsi" w:cstheme="minorHAnsi"/>
        </w:rPr>
        <w:t>windows, or understanding and using controls to manage</w:t>
      </w:r>
      <w:r w:rsidRPr="00C14B78">
        <w:rPr>
          <w:rFonts w:asciiTheme="minorHAnsi" w:hAnsiTheme="minorHAnsi" w:cstheme="minorHAnsi"/>
          <w:spacing w:val="-1"/>
        </w:rPr>
        <w:t xml:space="preserve"> </w:t>
      </w:r>
      <w:r w:rsidRPr="00C14B78">
        <w:rPr>
          <w:rFonts w:asciiTheme="minorHAnsi" w:hAnsiTheme="minorHAnsi" w:cstheme="minorHAnsi"/>
        </w:rPr>
        <w:t>temperatures and timings effectively</w:t>
      </w:r>
      <w:r w:rsidR="00C33C69">
        <w:rPr>
          <w:rFonts w:asciiTheme="minorHAnsi" w:hAnsiTheme="minorHAnsi" w:cstheme="minorHAnsi"/>
        </w:rPr>
        <w:t xml:space="preserve">. </w:t>
      </w:r>
      <w:r w:rsidR="009F64D0">
        <w:rPr>
          <w:rFonts w:asciiTheme="minorHAnsi" w:hAnsiTheme="minorHAnsi" w:cstheme="minorHAnsi"/>
        </w:rPr>
        <w:t xml:space="preserve">For a list of energy saving tips, see </w:t>
      </w:r>
      <w:hyperlink r:id="rId16" w:history="1">
        <w:r w:rsidR="00830717" w:rsidRPr="00830717">
          <w:rPr>
            <w:rStyle w:val="Hyperlink"/>
            <w:rFonts w:asciiTheme="minorHAnsi" w:hAnsiTheme="minorHAnsi" w:cstheme="minorHAnsi"/>
          </w:rPr>
          <w:t>CSE’s factsheet</w:t>
        </w:r>
      </w:hyperlink>
      <w:r w:rsidR="00830717">
        <w:t>.</w:t>
      </w:r>
      <w:r w:rsidR="009F64D0">
        <w:rPr>
          <w:rFonts w:asciiTheme="minorHAnsi" w:hAnsiTheme="minorHAnsi" w:cstheme="minorHAnsi"/>
        </w:rPr>
        <w:t xml:space="preserve"> </w:t>
      </w:r>
    </w:p>
    <w:p w14:paraId="266185A8" w14:textId="1EBD673C" w:rsidR="00230A1B" w:rsidRDefault="00C33C69" w:rsidP="00C14B78">
      <w:pPr>
        <w:pStyle w:val="BodyText"/>
        <w:spacing w:before="240" w:after="240" w:line="276" w:lineRule="auto"/>
        <w:rPr>
          <w:rFonts w:asciiTheme="minorHAnsi" w:hAnsiTheme="minorHAnsi" w:cstheme="minorHAnsi"/>
        </w:rPr>
      </w:pPr>
      <w:r>
        <w:rPr>
          <w:rFonts w:asciiTheme="minorHAnsi" w:hAnsiTheme="minorHAnsi" w:cstheme="minorHAnsi"/>
        </w:rPr>
        <w:lastRenderedPageBreak/>
        <w:t>F</w:t>
      </w:r>
      <w:r w:rsidR="00C20D1F" w:rsidRPr="00C14B78">
        <w:rPr>
          <w:rFonts w:asciiTheme="minorHAnsi" w:hAnsiTheme="minorHAnsi" w:cstheme="minorHAnsi"/>
        </w:rPr>
        <w:t>or further information on heating and hot water controls</w:t>
      </w:r>
      <w:r>
        <w:rPr>
          <w:rFonts w:asciiTheme="minorHAnsi" w:hAnsiTheme="minorHAnsi" w:cstheme="minorHAnsi"/>
        </w:rPr>
        <w:t xml:space="preserve"> see</w:t>
      </w:r>
      <w:r w:rsidR="00830717">
        <w:rPr>
          <w:rFonts w:asciiTheme="minorHAnsi" w:hAnsiTheme="minorHAnsi" w:cstheme="minorHAnsi"/>
        </w:rPr>
        <w:t xml:space="preserve"> </w:t>
      </w:r>
      <w:hyperlink r:id="rId17" w:history="1">
        <w:r w:rsidR="00830717" w:rsidRPr="00830717">
          <w:rPr>
            <w:rStyle w:val="Hyperlink"/>
            <w:rFonts w:asciiTheme="minorHAnsi" w:hAnsiTheme="minorHAnsi" w:cstheme="minorHAnsi"/>
          </w:rPr>
          <w:t>CSE’s factsheet on central heating controls</w:t>
        </w:r>
      </w:hyperlink>
      <w:r w:rsidR="00830717">
        <w:rPr>
          <w:rFonts w:asciiTheme="minorHAnsi" w:hAnsiTheme="minorHAnsi" w:cstheme="minorHAnsi"/>
        </w:rPr>
        <w:t xml:space="preserve">. </w:t>
      </w:r>
      <w:r w:rsidR="008457D2" w:rsidRPr="00C14B78">
        <w:rPr>
          <w:rFonts w:asciiTheme="minorHAnsi" w:hAnsiTheme="minorHAnsi" w:cstheme="minorHAnsi"/>
        </w:rPr>
        <w:t>Raising</w:t>
      </w:r>
      <w:r w:rsidR="008457D2" w:rsidRPr="00C14B78">
        <w:rPr>
          <w:rFonts w:asciiTheme="minorHAnsi" w:hAnsiTheme="minorHAnsi" w:cstheme="minorHAnsi"/>
          <w:spacing w:val="-2"/>
        </w:rPr>
        <w:t xml:space="preserve"> </w:t>
      </w:r>
      <w:r w:rsidR="008457D2" w:rsidRPr="00C14B78">
        <w:rPr>
          <w:rFonts w:asciiTheme="minorHAnsi" w:hAnsiTheme="minorHAnsi" w:cstheme="minorHAnsi"/>
        </w:rPr>
        <w:t>awareness</w:t>
      </w:r>
      <w:r w:rsidR="008457D2" w:rsidRPr="00C14B78">
        <w:rPr>
          <w:rFonts w:asciiTheme="minorHAnsi" w:hAnsiTheme="minorHAnsi" w:cstheme="minorHAnsi"/>
          <w:spacing w:val="-2"/>
        </w:rPr>
        <w:t xml:space="preserve"> </w:t>
      </w:r>
      <w:r w:rsidR="008457D2" w:rsidRPr="00C14B78">
        <w:rPr>
          <w:rFonts w:asciiTheme="minorHAnsi" w:hAnsiTheme="minorHAnsi" w:cstheme="minorHAnsi"/>
        </w:rPr>
        <w:t>of</w:t>
      </w:r>
      <w:r w:rsidR="008457D2" w:rsidRPr="00C14B78">
        <w:rPr>
          <w:rFonts w:asciiTheme="minorHAnsi" w:hAnsiTheme="minorHAnsi" w:cstheme="minorHAnsi"/>
          <w:spacing w:val="-1"/>
        </w:rPr>
        <w:t xml:space="preserve"> </w:t>
      </w:r>
      <w:r w:rsidR="008457D2" w:rsidRPr="00C14B78">
        <w:rPr>
          <w:rFonts w:asciiTheme="minorHAnsi" w:hAnsiTheme="minorHAnsi" w:cstheme="minorHAnsi"/>
        </w:rPr>
        <w:t>these</w:t>
      </w:r>
      <w:r w:rsidR="008457D2" w:rsidRPr="00C14B78">
        <w:rPr>
          <w:rFonts w:asciiTheme="minorHAnsi" w:hAnsiTheme="minorHAnsi" w:cstheme="minorHAnsi"/>
          <w:spacing w:val="-3"/>
        </w:rPr>
        <w:t xml:space="preserve"> </w:t>
      </w:r>
      <w:r w:rsidR="008457D2" w:rsidRPr="00C14B78">
        <w:rPr>
          <w:rFonts w:asciiTheme="minorHAnsi" w:hAnsiTheme="minorHAnsi" w:cstheme="minorHAnsi"/>
        </w:rPr>
        <w:t>issues</w:t>
      </w:r>
      <w:r w:rsidR="008457D2" w:rsidRPr="00C14B78">
        <w:rPr>
          <w:rFonts w:asciiTheme="minorHAnsi" w:hAnsiTheme="minorHAnsi" w:cstheme="minorHAnsi"/>
          <w:spacing w:val="-1"/>
        </w:rPr>
        <w:t xml:space="preserve"> </w:t>
      </w:r>
      <w:r w:rsidR="008457D2" w:rsidRPr="00C14B78">
        <w:rPr>
          <w:rFonts w:asciiTheme="minorHAnsi" w:hAnsiTheme="minorHAnsi" w:cstheme="minorHAnsi"/>
        </w:rPr>
        <w:t>could</w:t>
      </w:r>
      <w:r w:rsidR="008457D2" w:rsidRPr="00C14B78">
        <w:rPr>
          <w:rFonts w:asciiTheme="minorHAnsi" w:hAnsiTheme="minorHAnsi" w:cstheme="minorHAnsi"/>
          <w:spacing w:val="-2"/>
        </w:rPr>
        <w:t xml:space="preserve"> </w:t>
      </w:r>
      <w:r w:rsidR="008457D2" w:rsidRPr="00C14B78">
        <w:rPr>
          <w:rFonts w:asciiTheme="minorHAnsi" w:hAnsiTheme="minorHAnsi" w:cstheme="minorHAnsi"/>
        </w:rPr>
        <w:t>be</w:t>
      </w:r>
      <w:r w:rsidR="008457D2" w:rsidRPr="00C14B78">
        <w:rPr>
          <w:rFonts w:asciiTheme="minorHAnsi" w:hAnsiTheme="minorHAnsi" w:cstheme="minorHAnsi"/>
          <w:spacing w:val="-3"/>
        </w:rPr>
        <w:t xml:space="preserve"> </w:t>
      </w:r>
      <w:r w:rsidR="008457D2" w:rsidRPr="00C14B78">
        <w:rPr>
          <w:rFonts w:asciiTheme="minorHAnsi" w:hAnsiTheme="minorHAnsi" w:cstheme="minorHAnsi"/>
        </w:rPr>
        <w:t>achieved</w:t>
      </w:r>
      <w:r w:rsidR="008457D2" w:rsidRPr="00C14B78">
        <w:rPr>
          <w:rFonts w:asciiTheme="minorHAnsi" w:hAnsiTheme="minorHAnsi" w:cstheme="minorHAnsi"/>
          <w:spacing w:val="-1"/>
        </w:rPr>
        <w:t xml:space="preserve"> </w:t>
      </w:r>
      <w:r w:rsidR="008457D2" w:rsidRPr="00C14B78">
        <w:rPr>
          <w:rFonts w:asciiTheme="minorHAnsi" w:hAnsiTheme="minorHAnsi" w:cstheme="minorHAnsi"/>
        </w:rPr>
        <w:t>at</w:t>
      </w:r>
      <w:r w:rsidR="008457D2" w:rsidRPr="00C14B78">
        <w:rPr>
          <w:rFonts w:asciiTheme="minorHAnsi" w:hAnsiTheme="minorHAnsi" w:cstheme="minorHAnsi"/>
          <w:spacing w:val="-1"/>
        </w:rPr>
        <w:t xml:space="preserve"> </w:t>
      </w:r>
      <w:r w:rsidR="008457D2" w:rsidRPr="00C14B78">
        <w:rPr>
          <w:rFonts w:asciiTheme="minorHAnsi" w:hAnsiTheme="minorHAnsi" w:cstheme="minorHAnsi"/>
        </w:rPr>
        <w:t>little</w:t>
      </w:r>
      <w:r w:rsidR="008457D2" w:rsidRPr="00C14B78">
        <w:rPr>
          <w:rFonts w:asciiTheme="minorHAnsi" w:hAnsiTheme="minorHAnsi" w:cstheme="minorHAnsi"/>
          <w:spacing w:val="-4"/>
        </w:rPr>
        <w:t xml:space="preserve"> </w:t>
      </w:r>
      <w:r w:rsidR="008457D2" w:rsidRPr="00C14B78">
        <w:rPr>
          <w:rFonts w:asciiTheme="minorHAnsi" w:hAnsiTheme="minorHAnsi" w:cstheme="minorHAnsi"/>
        </w:rPr>
        <w:t>or</w:t>
      </w:r>
      <w:r w:rsidR="008457D2" w:rsidRPr="00C14B78">
        <w:rPr>
          <w:rFonts w:asciiTheme="minorHAnsi" w:hAnsiTheme="minorHAnsi" w:cstheme="minorHAnsi"/>
          <w:spacing w:val="-4"/>
        </w:rPr>
        <w:t xml:space="preserve"> </w:t>
      </w:r>
      <w:r w:rsidR="008457D2" w:rsidRPr="00C14B78">
        <w:rPr>
          <w:rFonts w:asciiTheme="minorHAnsi" w:hAnsiTheme="minorHAnsi" w:cstheme="minorHAnsi"/>
        </w:rPr>
        <w:t>no</w:t>
      </w:r>
      <w:r w:rsidR="008457D2" w:rsidRPr="00C14B78">
        <w:rPr>
          <w:rFonts w:asciiTheme="minorHAnsi" w:hAnsiTheme="minorHAnsi" w:cstheme="minorHAnsi"/>
          <w:spacing w:val="-3"/>
        </w:rPr>
        <w:t xml:space="preserve"> </w:t>
      </w:r>
      <w:r w:rsidR="008457D2" w:rsidRPr="00C14B78">
        <w:rPr>
          <w:rFonts w:asciiTheme="minorHAnsi" w:hAnsiTheme="minorHAnsi" w:cstheme="minorHAnsi"/>
        </w:rPr>
        <w:t>cost</w:t>
      </w:r>
      <w:r w:rsidR="008457D2" w:rsidRPr="00C14B78">
        <w:rPr>
          <w:rFonts w:asciiTheme="minorHAnsi" w:hAnsiTheme="minorHAnsi" w:cstheme="minorHAnsi"/>
          <w:spacing w:val="-1"/>
        </w:rPr>
        <w:t xml:space="preserve"> </w:t>
      </w:r>
      <w:r w:rsidR="008457D2" w:rsidRPr="00C14B78">
        <w:rPr>
          <w:rFonts w:asciiTheme="minorHAnsi" w:hAnsiTheme="minorHAnsi" w:cstheme="minorHAnsi"/>
        </w:rPr>
        <w:t>through things</w:t>
      </w:r>
      <w:r w:rsidR="008457D2" w:rsidRPr="00C14B78">
        <w:rPr>
          <w:rFonts w:asciiTheme="minorHAnsi" w:hAnsiTheme="minorHAnsi" w:cstheme="minorHAnsi"/>
          <w:spacing w:val="-1"/>
        </w:rPr>
        <w:t xml:space="preserve"> </w:t>
      </w:r>
      <w:r w:rsidR="008457D2" w:rsidRPr="00C14B78">
        <w:rPr>
          <w:rFonts w:asciiTheme="minorHAnsi" w:hAnsiTheme="minorHAnsi" w:cstheme="minorHAnsi"/>
        </w:rPr>
        <w:t>like training sessions, placing signs around the building, and holding public energy awareness days</w:t>
      </w:r>
      <w:r w:rsidR="00C24D38" w:rsidRPr="00C14B78">
        <w:rPr>
          <w:rFonts w:asciiTheme="minorHAnsi" w:hAnsiTheme="minorHAnsi" w:cstheme="minorHAnsi"/>
        </w:rPr>
        <w:t xml:space="preserve">. </w:t>
      </w:r>
    </w:p>
    <w:p w14:paraId="04EC433C" w14:textId="002300AD" w:rsidR="009F64D0" w:rsidRPr="00C14B78" w:rsidRDefault="009F64D0" w:rsidP="00C14B78">
      <w:pPr>
        <w:pStyle w:val="BodyText"/>
        <w:spacing w:before="240" w:after="240" w:line="276" w:lineRule="auto"/>
        <w:rPr>
          <w:rFonts w:asciiTheme="minorHAnsi" w:hAnsiTheme="minorHAnsi" w:cstheme="minorHAnsi"/>
        </w:rPr>
      </w:pPr>
      <w:r>
        <w:t>You could also use an energy monitor to make users aware of how much energy they’re using, and it could act as a prompt to switch appliances and lights off after use. For more information on energy monitors see</w:t>
      </w:r>
      <w:r w:rsidR="00830717">
        <w:t xml:space="preserve"> </w:t>
      </w:r>
      <w:hyperlink r:id="rId18" w:history="1">
        <w:r w:rsidR="00830717" w:rsidRPr="00830717">
          <w:rPr>
            <w:rStyle w:val="Hyperlink"/>
          </w:rPr>
          <w:t>CSE’s factsheet</w:t>
        </w:r>
      </w:hyperlink>
      <w:r w:rsidR="00830717">
        <w:t>.</w:t>
      </w:r>
    </w:p>
    <w:p w14:paraId="3B793067" w14:textId="39E2FF2E" w:rsidR="00630980" w:rsidRPr="00C14B78" w:rsidRDefault="00630980" w:rsidP="00C14B78">
      <w:pPr>
        <w:pStyle w:val="BodyText"/>
        <w:spacing w:before="240" w:after="240" w:line="276" w:lineRule="auto"/>
        <w:rPr>
          <w:rFonts w:asciiTheme="minorHAnsi" w:hAnsiTheme="minorHAnsi" w:cstheme="minorHAnsi"/>
        </w:rPr>
      </w:pPr>
      <w:r w:rsidRPr="00C14B78">
        <w:rPr>
          <w:rFonts w:asciiTheme="minorHAnsi" w:hAnsiTheme="minorHAnsi" w:cstheme="minorHAnsi"/>
        </w:rPr>
        <w:t>Alongside behaviour change</w:t>
      </w:r>
      <w:r w:rsidR="00C33C69">
        <w:rPr>
          <w:rFonts w:asciiTheme="minorHAnsi" w:hAnsiTheme="minorHAnsi" w:cstheme="minorHAnsi"/>
        </w:rPr>
        <w:t>s</w:t>
      </w:r>
      <w:r w:rsidRPr="00C14B78">
        <w:rPr>
          <w:rFonts w:asciiTheme="minorHAnsi" w:hAnsiTheme="minorHAnsi" w:cstheme="minorHAnsi"/>
        </w:rPr>
        <w:t>, there are low-cost energy-saving measures that you could consider:</w:t>
      </w:r>
    </w:p>
    <w:p w14:paraId="0EA1DC02" w14:textId="4C6F77E6" w:rsidR="0043444A" w:rsidRPr="00C14B78" w:rsidRDefault="0043444A" w:rsidP="00C33C69">
      <w:pPr>
        <w:pStyle w:val="BodyText"/>
        <w:numPr>
          <w:ilvl w:val="0"/>
          <w:numId w:val="18"/>
        </w:numPr>
        <w:spacing w:before="240" w:after="240" w:line="276" w:lineRule="auto"/>
        <w:ind w:left="284" w:hanging="284"/>
        <w:rPr>
          <w:rFonts w:asciiTheme="minorHAnsi" w:hAnsiTheme="minorHAnsi" w:cstheme="minorHAnsi"/>
        </w:rPr>
      </w:pPr>
      <w:r w:rsidRPr="00DA6975">
        <w:rPr>
          <w:rFonts w:asciiTheme="minorHAnsi" w:hAnsiTheme="minorHAnsi" w:cstheme="minorHAnsi"/>
          <w:b/>
          <w:bCs/>
        </w:rPr>
        <w:t>Insulate boiler and pipework</w:t>
      </w:r>
      <w:r w:rsidR="005E735A" w:rsidRPr="00C14B78">
        <w:rPr>
          <w:rFonts w:asciiTheme="minorHAnsi" w:hAnsiTheme="minorHAnsi" w:cstheme="minorHAnsi"/>
        </w:rPr>
        <w:t xml:space="preserve"> – </w:t>
      </w:r>
      <w:r w:rsidR="006A4E86" w:rsidRPr="00C14B78">
        <w:rPr>
          <w:rFonts w:asciiTheme="minorHAnsi" w:hAnsiTheme="minorHAnsi" w:cstheme="minorHAnsi"/>
        </w:rPr>
        <w:t>depending on your building, th</w:t>
      </w:r>
      <w:r w:rsidR="00C33C69">
        <w:rPr>
          <w:rFonts w:asciiTheme="minorHAnsi" w:hAnsiTheme="minorHAnsi" w:cstheme="minorHAnsi"/>
        </w:rPr>
        <w:t>ere are</w:t>
      </w:r>
      <w:r w:rsidR="006A4E86" w:rsidRPr="00C14B78">
        <w:rPr>
          <w:rFonts w:asciiTheme="minorHAnsi" w:hAnsiTheme="minorHAnsi" w:cstheme="minorHAnsi"/>
        </w:rPr>
        <w:t xml:space="preserve"> low-cost and simple improvement</w:t>
      </w:r>
      <w:r w:rsidR="00C33C69">
        <w:rPr>
          <w:rFonts w:asciiTheme="minorHAnsi" w:hAnsiTheme="minorHAnsi" w:cstheme="minorHAnsi"/>
        </w:rPr>
        <w:t>s</w:t>
      </w:r>
      <w:r w:rsidR="006A4E86" w:rsidRPr="00C14B78">
        <w:rPr>
          <w:rFonts w:asciiTheme="minorHAnsi" w:hAnsiTheme="minorHAnsi" w:cstheme="minorHAnsi"/>
        </w:rPr>
        <w:t xml:space="preserve"> that can be made to reduce heat being lost from the water in your heating system. If you already have a boiler ‘jacket’ check its thickness – it should be at least 80mm.  </w:t>
      </w:r>
    </w:p>
    <w:p w14:paraId="6869522C" w14:textId="7311BA60" w:rsidR="00B03343" w:rsidRPr="00C14B78" w:rsidRDefault="00B03343" w:rsidP="00C33C69">
      <w:pPr>
        <w:pStyle w:val="BodyText"/>
        <w:numPr>
          <w:ilvl w:val="0"/>
          <w:numId w:val="18"/>
        </w:numPr>
        <w:spacing w:before="240" w:after="240" w:line="276" w:lineRule="auto"/>
        <w:ind w:left="284" w:hanging="284"/>
        <w:rPr>
          <w:rFonts w:asciiTheme="minorHAnsi" w:hAnsiTheme="minorHAnsi" w:cstheme="minorHAnsi"/>
        </w:rPr>
      </w:pPr>
      <w:r w:rsidRPr="00DA6975">
        <w:rPr>
          <w:rFonts w:asciiTheme="minorHAnsi" w:hAnsiTheme="minorHAnsi" w:cstheme="minorHAnsi"/>
          <w:b/>
          <w:bCs/>
        </w:rPr>
        <w:t>Draughtproofing</w:t>
      </w:r>
      <w:r w:rsidR="005E735A" w:rsidRPr="00C14B78">
        <w:rPr>
          <w:rFonts w:asciiTheme="minorHAnsi" w:hAnsiTheme="minorHAnsi" w:cstheme="minorHAnsi"/>
        </w:rPr>
        <w:t xml:space="preserve"> – on </w:t>
      </w:r>
      <w:r w:rsidRPr="00C14B78">
        <w:rPr>
          <w:rFonts w:asciiTheme="minorHAnsi" w:hAnsiTheme="minorHAnsi" w:cstheme="minorHAnsi"/>
        </w:rPr>
        <w:t>average 15% of a building’s heat is lost through unwanted draughts, so tackling this is a no-brainer! You can draughtproof doors, windows, loft hatches, letterboxes, and gaps between floorboards. For further information see</w:t>
      </w:r>
      <w:r w:rsidR="00830717">
        <w:rPr>
          <w:rFonts w:asciiTheme="minorHAnsi" w:hAnsiTheme="minorHAnsi" w:cstheme="minorHAnsi"/>
        </w:rPr>
        <w:t xml:space="preserve"> </w:t>
      </w:r>
      <w:hyperlink r:id="rId19" w:history="1">
        <w:r w:rsidR="00830717" w:rsidRPr="00830717">
          <w:rPr>
            <w:rStyle w:val="Hyperlink"/>
            <w:rFonts w:asciiTheme="minorHAnsi" w:hAnsiTheme="minorHAnsi" w:cstheme="minorHAnsi"/>
          </w:rPr>
          <w:t>CSE’s factsheet on draught proofing</w:t>
        </w:r>
      </w:hyperlink>
      <w:r w:rsidR="00830717">
        <w:rPr>
          <w:rFonts w:asciiTheme="minorHAnsi" w:hAnsiTheme="minorHAnsi" w:cstheme="minorHAnsi"/>
        </w:rPr>
        <w:t>.</w:t>
      </w:r>
      <w:r w:rsidRPr="00C14B78">
        <w:rPr>
          <w:rFonts w:asciiTheme="minorHAnsi" w:hAnsiTheme="minorHAnsi" w:cstheme="minorHAnsi"/>
        </w:rPr>
        <w:t xml:space="preserve"> </w:t>
      </w:r>
    </w:p>
    <w:p w14:paraId="7813E2BD" w14:textId="005112BC" w:rsidR="00630980" w:rsidRPr="00C14B78" w:rsidRDefault="0043444A" w:rsidP="00C33C69">
      <w:pPr>
        <w:pStyle w:val="BodyText"/>
        <w:numPr>
          <w:ilvl w:val="0"/>
          <w:numId w:val="18"/>
        </w:numPr>
        <w:spacing w:before="240" w:after="240" w:line="276" w:lineRule="auto"/>
        <w:ind w:left="284" w:hanging="284"/>
        <w:rPr>
          <w:rFonts w:asciiTheme="minorHAnsi" w:hAnsiTheme="minorHAnsi" w:cstheme="minorHAnsi"/>
        </w:rPr>
      </w:pPr>
      <w:r w:rsidRPr="00DA6975">
        <w:rPr>
          <w:rFonts w:asciiTheme="minorHAnsi" w:hAnsiTheme="minorHAnsi" w:cstheme="minorHAnsi"/>
          <w:b/>
          <w:bCs/>
        </w:rPr>
        <w:t>Efficient l</w:t>
      </w:r>
      <w:r w:rsidR="00C20D1F" w:rsidRPr="00DA6975">
        <w:rPr>
          <w:rFonts w:asciiTheme="minorHAnsi" w:hAnsiTheme="minorHAnsi" w:cstheme="minorHAnsi"/>
          <w:b/>
          <w:bCs/>
        </w:rPr>
        <w:t>ighting</w:t>
      </w:r>
      <w:r w:rsidR="005E735A" w:rsidRPr="00C14B78">
        <w:rPr>
          <w:rFonts w:asciiTheme="minorHAnsi" w:hAnsiTheme="minorHAnsi" w:cstheme="minorHAnsi"/>
        </w:rPr>
        <w:t xml:space="preserve"> – </w:t>
      </w:r>
      <w:r w:rsidR="00C20D1F" w:rsidRPr="00C14B78">
        <w:rPr>
          <w:rFonts w:asciiTheme="minorHAnsi" w:hAnsiTheme="minorHAnsi" w:cstheme="minorHAnsi"/>
        </w:rPr>
        <w:t xml:space="preserve">the choice available when </w:t>
      </w:r>
      <w:r w:rsidR="00630980" w:rsidRPr="00C14B78">
        <w:rPr>
          <w:rFonts w:asciiTheme="minorHAnsi" w:hAnsiTheme="minorHAnsi" w:cstheme="minorHAnsi"/>
        </w:rPr>
        <w:t>buying new lightbulbs can be dizzying</w:t>
      </w:r>
      <w:r w:rsidR="00C20D1F" w:rsidRPr="00C14B78">
        <w:rPr>
          <w:rFonts w:asciiTheme="minorHAnsi" w:hAnsiTheme="minorHAnsi" w:cstheme="minorHAnsi"/>
        </w:rPr>
        <w:t>, so</w:t>
      </w:r>
      <w:r w:rsidR="00630980" w:rsidRPr="00C14B78">
        <w:rPr>
          <w:rFonts w:asciiTheme="minorHAnsi" w:hAnsiTheme="minorHAnsi" w:cstheme="minorHAnsi"/>
        </w:rPr>
        <w:t xml:space="preserve"> for </w:t>
      </w:r>
      <w:r w:rsidR="00C20D1F" w:rsidRPr="00C14B78">
        <w:rPr>
          <w:rFonts w:asciiTheme="minorHAnsi" w:hAnsiTheme="minorHAnsi" w:cstheme="minorHAnsi"/>
        </w:rPr>
        <w:t>further information and</w:t>
      </w:r>
      <w:r w:rsidR="00630980" w:rsidRPr="00C14B78">
        <w:rPr>
          <w:rFonts w:asciiTheme="minorHAnsi" w:hAnsiTheme="minorHAnsi" w:cstheme="minorHAnsi"/>
        </w:rPr>
        <w:t xml:space="preserve"> advice about </w:t>
      </w:r>
      <w:r w:rsidR="00C20D1F" w:rsidRPr="00C14B78">
        <w:rPr>
          <w:rFonts w:asciiTheme="minorHAnsi" w:hAnsiTheme="minorHAnsi" w:cstheme="minorHAnsi"/>
        </w:rPr>
        <w:t>what</w:t>
      </w:r>
      <w:r w:rsidR="00630980" w:rsidRPr="00C14B78">
        <w:rPr>
          <w:rFonts w:asciiTheme="minorHAnsi" w:hAnsiTheme="minorHAnsi" w:cstheme="minorHAnsi"/>
        </w:rPr>
        <w:t xml:space="preserve"> bulb you need and what your choices are see </w:t>
      </w:r>
      <w:hyperlink r:id="rId20" w:history="1">
        <w:r w:rsidR="006D2991" w:rsidRPr="006D2991">
          <w:rPr>
            <w:rStyle w:val="Hyperlink"/>
            <w:rFonts w:asciiTheme="minorHAnsi" w:hAnsiTheme="minorHAnsi" w:cstheme="minorHAnsi"/>
          </w:rPr>
          <w:t>CSE’s factsheet on lighting</w:t>
        </w:r>
      </w:hyperlink>
      <w:r w:rsidR="006D2991">
        <w:rPr>
          <w:rFonts w:asciiTheme="minorHAnsi" w:hAnsiTheme="minorHAnsi" w:cstheme="minorHAnsi"/>
        </w:rPr>
        <w:t xml:space="preserve">. </w:t>
      </w:r>
      <w:r w:rsidR="00275226" w:rsidRPr="00C14B78">
        <w:rPr>
          <w:rFonts w:asciiTheme="minorHAnsi" w:hAnsiTheme="minorHAnsi" w:cstheme="minorHAnsi"/>
        </w:rPr>
        <w:t xml:space="preserve">Primarily LEDs are the most efficient bulb available, but the choice here can also be overwhelming – for a very thorough guide through LEDs see this brilliant blog: </w:t>
      </w:r>
      <w:hyperlink r:id="rId21" w:history="1">
        <w:r w:rsidR="00EC7D12" w:rsidRPr="005670BD">
          <w:rPr>
            <w:rStyle w:val="Hyperlink"/>
            <w:rFonts w:asciiTheme="minorHAnsi" w:hAnsiTheme="minorHAnsi" w:cstheme="minorHAnsi"/>
          </w:rPr>
          <w:t>www.wearepossible.org/actions-blog/everything-you-wanted-to-know-about-led-light-bulbs-but-were-afraid-to-ask-1</w:t>
        </w:r>
      </w:hyperlink>
      <w:r w:rsidR="00D603BE" w:rsidRPr="00C14B78">
        <w:rPr>
          <w:rFonts w:asciiTheme="minorHAnsi" w:hAnsiTheme="minorHAnsi" w:cstheme="minorHAnsi"/>
        </w:rPr>
        <w:t>.</w:t>
      </w:r>
    </w:p>
    <w:p w14:paraId="75EDEBDC" w14:textId="00A05774" w:rsidR="0043444A" w:rsidRPr="00C14B78" w:rsidRDefault="00275226" w:rsidP="00C33C69">
      <w:pPr>
        <w:pStyle w:val="BodyText"/>
        <w:numPr>
          <w:ilvl w:val="0"/>
          <w:numId w:val="18"/>
        </w:numPr>
        <w:spacing w:before="240" w:after="240" w:line="276" w:lineRule="auto"/>
        <w:ind w:left="284" w:hanging="284"/>
        <w:rPr>
          <w:rFonts w:asciiTheme="minorHAnsi" w:hAnsiTheme="minorHAnsi" w:cstheme="minorHAnsi"/>
        </w:rPr>
      </w:pPr>
      <w:r w:rsidRPr="00DA6975">
        <w:rPr>
          <w:rFonts w:asciiTheme="minorHAnsi" w:hAnsiTheme="minorHAnsi" w:cstheme="minorHAnsi"/>
          <w:b/>
          <w:bCs/>
        </w:rPr>
        <w:t>E</w:t>
      </w:r>
      <w:r w:rsidR="0043444A" w:rsidRPr="00DA6975">
        <w:rPr>
          <w:rFonts w:asciiTheme="minorHAnsi" w:hAnsiTheme="minorHAnsi" w:cstheme="minorHAnsi"/>
          <w:b/>
          <w:bCs/>
        </w:rPr>
        <w:t>fficient</w:t>
      </w:r>
      <w:r w:rsidRPr="00DA6975">
        <w:rPr>
          <w:rFonts w:asciiTheme="minorHAnsi" w:hAnsiTheme="minorHAnsi" w:cstheme="minorHAnsi"/>
          <w:b/>
          <w:bCs/>
        </w:rPr>
        <w:t xml:space="preserve"> appliances</w:t>
      </w:r>
      <w:r w:rsidR="005E735A" w:rsidRPr="00C14B78">
        <w:rPr>
          <w:rFonts w:asciiTheme="minorHAnsi" w:hAnsiTheme="minorHAnsi" w:cstheme="minorHAnsi"/>
        </w:rPr>
        <w:t xml:space="preserve"> – </w:t>
      </w:r>
      <w:r w:rsidRPr="00C14B78">
        <w:rPr>
          <w:rFonts w:asciiTheme="minorHAnsi" w:hAnsiTheme="minorHAnsi" w:cstheme="minorHAnsi"/>
        </w:rPr>
        <w:t>where appliances need replacing make sure replacements are the most efficient available (</w:t>
      </w:r>
      <w:proofErr w:type="gramStart"/>
      <w:r w:rsidRPr="00C14B78">
        <w:rPr>
          <w:rFonts w:asciiTheme="minorHAnsi" w:hAnsiTheme="minorHAnsi" w:cstheme="minorHAnsi"/>
        </w:rPr>
        <w:t>i.e.</w:t>
      </w:r>
      <w:proofErr w:type="gramEnd"/>
      <w:r w:rsidRPr="00C14B78">
        <w:rPr>
          <w:rFonts w:asciiTheme="minorHAnsi" w:hAnsiTheme="minorHAnsi" w:cstheme="minorHAnsi"/>
        </w:rPr>
        <w:t xml:space="preserve"> A rated or higher)</w:t>
      </w:r>
      <w:r w:rsidR="0043444A" w:rsidRPr="00C14B78">
        <w:rPr>
          <w:rFonts w:asciiTheme="minorHAnsi" w:hAnsiTheme="minorHAnsi" w:cstheme="minorHAnsi"/>
        </w:rPr>
        <w:t>; ensure energy saving settings are used on computers; and use programmable on/off timers where appropriate.</w:t>
      </w:r>
    </w:p>
    <w:p w14:paraId="440B22DD" w14:textId="4DCE17E1" w:rsidR="007323C3" w:rsidRPr="009F64D0" w:rsidRDefault="0043444A" w:rsidP="007323C3">
      <w:pPr>
        <w:pStyle w:val="BodyText"/>
        <w:numPr>
          <w:ilvl w:val="0"/>
          <w:numId w:val="18"/>
        </w:numPr>
        <w:spacing w:before="240" w:after="240" w:line="276" w:lineRule="auto"/>
        <w:ind w:left="284" w:hanging="284"/>
        <w:rPr>
          <w:rFonts w:asciiTheme="minorHAnsi" w:hAnsiTheme="minorHAnsi" w:cstheme="minorHAnsi"/>
        </w:rPr>
      </w:pPr>
      <w:r w:rsidRPr="00DA6975">
        <w:rPr>
          <w:rFonts w:asciiTheme="minorHAnsi" w:hAnsiTheme="minorHAnsi" w:cstheme="minorHAnsi"/>
          <w:b/>
          <w:bCs/>
        </w:rPr>
        <w:t>Efficient water use</w:t>
      </w:r>
      <w:r w:rsidR="005E735A" w:rsidRPr="00C14B78">
        <w:rPr>
          <w:rFonts w:asciiTheme="minorHAnsi" w:hAnsiTheme="minorHAnsi" w:cstheme="minorHAnsi"/>
        </w:rPr>
        <w:t xml:space="preserve"> – </w:t>
      </w:r>
      <w:r w:rsidRPr="00C14B78">
        <w:rPr>
          <w:rFonts w:asciiTheme="minorHAnsi" w:hAnsiTheme="minorHAnsi" w:cstheme="minorHAnsi"/>
        </w:rPr>
        <w:t>f</w:t>
      </w:r>
      <w:r w:rsidR="00630980" w:rsidRPr="00C14B78">
        <w:rPr>
          <w:rFonts w:asciiTheme="minorHAnsi" w:hAnsiTheme="minorHAnsi" w:cstheme="minorHAnsi"/>
        </w:rPr>
        <w:t>it water saving devices to taps</w:t>
      </w:r>
      <w:r w:rsidRPr="00C14B78">
        <w:rPr>
          <w:rFonts w:asciiTheme="minorHAnsi" w:hAnsiTheme="minorHAnsi" w:cstheme="minorHAnsi"/>
        </w:rPr>
        <w:t>; i</w:t>
      </w:r>
      <w:r w:rsidR="00630980" w:rsidRPr="00C14B78">
        <w:rPr>
          <w:rFonts w:asciiTheme="minorHAnsi" w:hAnsiTheme="minorHAnsi" w:cstheme="minorHAnsi"/>
        </w:rPr>
        <w:t>nstall dual-flush toilets or put toilet ‘hippos’</w:t>
      </w:r>
      <w:r w:rsidRPr="00C14B78">
        <w:rPr>
          <w:rFonts w:asciiTheme="minorHAnsi" w:hAnsiTheme="minorHAnsi" w:cstheme="minorHAnsi"/>
        </w:rPr>
        <w:t xml:space="preserve"> in cisterns; f</w:t>
      </w:r>
      <w:r w:rsidR="00630980" w:rsidRPr="00C14B78">
        <w:rPr>
          <w:rFonts w:asciiTheme="minorHAnsi" w:hAnsiTheme="minorHAnsi" w:cstheme="minorHAnsi"/>
        </w:rPr>
        <w:t>ix leaky taps and pipes</w:t>
      </w:r>
      <w:r w:rsidRPr="00C14B78">
        <w:rPr>
          <w:rFonts w:asciiTheme="minorHAnsi" w:hAnsiTheme="minorHAnsi" w:cstheme="minorHAnsi"/>
        </w:rPr>
        <w:t xml:space="preserve">; install rainwater </w:t>
      </w:r>
      <w:r w:rsidR="00630980" w:rsidRPr="00C14B78">
        <w:rPr>
          <w:rFonts w:asciiTheme="minorHAnsi" w:hAnsiTheme="minorHAnsi" w:cstheme="minorHAnsi"/>
        </w:rPr>
        <w:t>harvesting</w:t>
      </w:r>
      <w:r w:rsidRPr="00C14B78">
        <w:rPr>
          <w:rFonts w:asciiTheme="minorHAnsi" w:hAnsiTheme="minorHAnsi" w:cstheme="minorHAnsi"/>
        </w:rPr>
        <w:t>.</w:t>
      </w:r>
    </w:p>
    <w:p w14:paraId="32D1CC11" w14:textId="76F42D7C" w:rsidR="00DC1B55" w:rsidRPr="00DA6975" w:rsidRDefault="00DA6975" w:rsidP="00DA6975">
      <w:pPr>
        <w:pStyle w:val="BodyText"/>
        <w:spacing w:before="360" w:after="240" w:line="276" w:lineRule="auto"/>
        <w:rPr>
          <w:rFonts w:asciiTheme="minorHAnsi" w:hAnsiTheme="minorHAnsi" w:cstheme="minorHAnsi"/>
          <w:b/>
          <w:bCs/>
          <w:sz w:val="26"/>
          <w:szCs w:val="26"/>
        </w:rPr>
      </w:pPr>
      <w:r>
        <w:rPr>
          <w:rFonts w:asciiTheme="minorHAnsi" w:hAnsiTheme="minorHAnsi" w:cstheme="minorHAnsi"/>
          <w:b/>
          <w:bCs/>
          <w:sz w:val="26"/>
          <w:szCs w:val="26"/>
        </w:rPr>
        <w:t xml:space="preserve">2) </w:t>
      </w:r>
      <w:r w:rsidR="00597F2F" w:rsidRPr="00DA6975">
        <w:rPr>
          <w:rFonts w:asciiTheme="minorHAnsi" w:hAnsiTheme="minorHAnsi" w:cstheme="minorHAnsi"/>
          <w:b/>
          <w:bCs/>
          <w:sz w:val="26"/>
          <w:szCs w:val="26"/>
        </w:rPr>
        <w:t>Building fabric</w:t>
      </w:r>
    </w:p>
    <w:p w14:paraId="5E8231A5" w14:textId="0C9E09CB" w:rsidR="00230A1B" w:rsidRPr="00C14B78" w:rsidRDefault="00217B9F" w:rsidP="00C14B78">
      <w:pPr>
        <w:pStyle w:val="BodyText"/>
        <w:spacing w:before="240" w:after="240" w:line="276" w:lineRule="auto"/>
        <w:rPr>
          <w:rFonts w:asciiTheme="minorHAnsi" w:hAnsiTheme="minorHAnsi" w:cstheme="minorHAnsi"/>
        </w:rPr>
      </w:pPr>
      <w:r w:rsidRPr="00C14B78">
        <w:rPr>
          <w:rFonts w:asciiTheme="minorHAnsi" w:hAnsiTheme="minorHAnsi" w:cstheme="minorHAnsi"/>
        </w:rPr>
        <w:t>When we look at where heat is lost from an average building, the biggest chunk is lost through the walls, and then the roof and floor, and finally the windows/doors. To reduce heat loss from these building components, listed below are the key improvements that could be considered:</w:t>
      </w:r>
    </w:p>
    <w:p w14:paraId="06B88F8F" w14:textId="0E10BF98" w:rsidR="00230A1B" w:rsidRPr="00C14B78" w:rsidRDefault="00230A1B" w:rsidP="00C33C69">
      <w:pPr>
        <w:pStyle w:val="BodyText"/>
        <w:numPr>
          <w:ilvl w:val="0"/>
          <w:numId w:val="19"/>
        </w:numPr>
        <w:spacing w:before="240" w:after="240" w:line="276" w:lineRule="auto"/>
        <w:ind w:left="284" w:hanging="284"/>
        <w:rPr>
          <w:rFonts w:asciiTheme="minorHAnsi" w:hAnsiTheme="minorHAnsi" w:cstheme="minorHAnsi"/>
        </w:rPr>
      </w:pPr>
      <w:r w:rsidRPr="00DA6975">
        <w:rPr>
          <w:rFonts w:asciiTheme="minorHAnsi" w:hAnsiTheme="minorHAnsi" w:cstheme="minorHAnsi"/>
          <w:b/>
          <w:bCs/>
        </w:rPr>
        <w:t>Wall insulation</w:t>
      </w:r>
      <w:r w:rsidRPr="00C14B78">
        <w:rPr>
          <w:rFonts w:asciiTheme="minorHAnsi" w:hAnsiTheme="minorHAnsi" w:cstheme="minorHAnsi"/>
        </w:rPr>
        <w:t xml:space="preserve"> – cavity wall insulation, and internal/external solid wall insulation.</w:t>
      </w:r>
    </w:p>
    <w:p w14:paraId="31EEFFF1" w14:textId="7956BE97" w:rsidR="00230A1B" w:rsidRPr="00C14B78" w:rsidRDefault="00230A1B" w:rsidP="00C33C69">
      <w:pPr>
        <w:pStyle w:val="BodyText"/>
        <w:numPr>
          <w:ilvl w:val="0"/>
          <w:numId w:val="19"/>
        </w:numPr>
        <w:spacing w:before="240" w:after="240" w:line="276" w:lineRule="auto"/>
        <w:ind w:left="284" w:hanging="284"/>
        <w:rPr>
          <w:rFonts w:asciiTheme="minorHAnsi" w:hAnsiTheme="minorHAnsi" w:cstheme="minorHAnsi"/>
        </w:rPr>
      </w:pPr>
      <w:r w:rsidRPr="00DA6975">
        <w:rPr>
          <w:rFonts w:asciiTheme="minorHAnsi" w:hAnsiTheme="minorHAnsi" w:cstheme="minorHAnsi"/>
          <w:b/>
          <w:bCs/>
        </w:rPr>
        <w:t>Roof insulation</w:t>
      </w:r>
      <w:r w:rsidRPr="00C14B78">
        <w:rPr>
          <w:rFonts w:asciiTheme="minorHAnsi" w:hAnsiTheme="minorHAnsi" w:cstheme="minorHAnsi"/>
        </w:rPr>
        <w:t xml:space="preserve"> – at the joist level in a flat roof, or between/on top of rafters in a pitched roof.</w:t>
      </w:r>
    </w:p>
    <w:p w14:paraId="0FDA99A6" w14:textId="604BC013" w:rsidR="00230A1B" w:rsidRPr="00C14B78" w:rsidRDefault="00230A1B" w:rsidP="00C33C69">
      <w:pPr>
        <w:pStyle w:val="BodyText"/>
        <w:numPr>
          <w:ilvl w:val="0"/>
          <w:numId w:val="19"/>
        </w:numPr>
        <w:spacing w:before="240" w:after="240" w:line="276" w:lineRule="auto"/>
        <w:ind w:left="284" w:hanging="284"/>
        <w:rPr>
          <w:rFonts w:asciiTheme="minorHAnsi" w:hAnsiTheme="minorHAnsi" w:cstheme="minorHAnsi"/>
        </w:rPr>
      </w:pPr>
      <w:r w:rsidRPr="00DA6975">
        <w:rPr>
          <w:rFonts w:asciiTheme="minorHAnsi" w:hAnsiTheme="minorHAnsi" w:cstheme="minorHAnsi"/>
          <w:b/>
          <w:bCs/>
        </w:rPr>
        <w:t>Floor insulation</w:t>
      </w:r>
      <w:r w:rsidRPr="00C14B78">
        <w:rPr>
          <w:rFonts w:asciiTheme="minorHAnsi" w:hAnsiTheme="minorHAnsi" w:cstheme="minorHAnsi"/>
        </w:rPr>
        <w:t xml:space="preserve"> – options include insulating between or under timber floor </w:t>
      </w:r>
      <w:proofErr w:type="gramStart"/>
      <w:r w:rsidRPr="00C14B78">
        <w:rPr>
          <w:rFonts w:asciiTheme="minorHAnsi" w:hAnsiTheme="minorHAnsi" w:cstheme="minorHAnsi"/>
        </w:rPr>
        <w:t>joists, or</w:t>
      </w:r>
      <w:proofErr w:type="gramEnd"/>
      <w:r w:rsidRPr="00C14B78">
        <w:rPr>
          <w:rFonts w:asciiTheme="minorHAnsi" w:hAnsiTheme="minorHAnsi" w:cstheme="minorHAnsi"/>
        </w:rPr>
        <w:t xml:space="preserve"> insulating above/below a concrete floor.</w:t>
      </w:r>
    </w:p>
    <w:p w14:paraId="55147237" w14:textId="169288CF" w:rsidR="004270E8" w:rsidRDefault="004270E8" w:rsidP="00C33C69">
      <w:pPr>
        <w:pStyle w:val="BodyText"/>
        <w:numPr>
          <w:ilvl w:val="0"/>
          <w:numId w:val="19"/>
        </w:numPr>
        <w:spacing w:before="240" w:after="240" w:line="276" w:lineRule="auto"/>
        <w:ind w:left="284" w:hanging="284"/>
        <w:rPr>
          <w:rFonts w:asciiTheme="minorHAnsi" w:hAnsiTheme="minorHAnsi" w:cstheme="minorHAnsi"/>
        </w:rPr>
      </w:pPr>
      <w:r w:rsidRPr="00DA6975">
        <w:rPr>
          <w:rFonts w:asciiTheme="minorHAnsi" w:hAnsiTheme="minorHAnsi" w:cstheme="minorHAnsi"/>
          <w:b/>
          <w:bCs/>
        </w:rPr>
        <w:t>Windows &amp; doors</w:t>
      </w:r>
      <w:r w:rsidRPr="00C14B78">
        <w:rPr>
          <w:rFonts w:asciiTheme="minorHAnsi" w:hAnsiTheme="minorHAnsi" w:cstheme="minorHAnsi"/>
        </w:rPr>
        <w:t xml:space="preserve"> – install efficient glazing and high-performance thermal doors (and if this is beyond your budget make sure you have thermal curtains).</w:t>
      </w:r>
    </w:p>
    <w:p w14:paraId="0E972BEB" w14:textId="05D20A78" w:rsidR="00C33C69" w:rsidRPr="00C14B78" w:rsidRDefault="009616B5" w:rsidP="00C33C69">
      <w:pPr>
        <w:pStyle w:val="BodyText"/>
        <w:spacing w:before="240" w:after="240" w:line="276" w:lineRule="auto"/>
        <w:rPr>
          <w:rFonts w:asciiTheme="minorHAnsi" w:hAnsiTheme="minorHAnsi" w:cstheme="minorHAnsi"/>
        </w:rPr>
      </w:pPr>
      <w:r>
        <w:rPr>
          <w:rFonts w:asciiTheme="minorHAnsi" w:hAnsiTheme="minorHAnsi" w:cstheme="minorHAnsi"/>
        </w:rPr>
        <w:lastRenderedPageBreak/>
        <w:t xml:space="preserve">Your building’s characteristics – what the walls are made of, how the floor is constructed, what form your roof takes, your building’s heritage value – will shape what measures are most appropriate for your building. There are also key design factors that need to be considered when making fabric changes, which are summarised in the ‘Key Considerations’ section below. </w:t>
      </w:r>
      <w:r w:rsidR="00C33C69">
        <w:rPr>
          <w:rFonts w:asciiTheme="minorHAnsi" w:hAnsiTheme="minorHAnsi" w:cstheme="minorHAnsi"/>
        </w:rPr>
        <w:t>For further information on all the</w:t>
      </w:r>
      <w:r>
        <w:rPr>
          <w:rFonts w:asciiTheme="minorHAnsi" w:hAnsiTheme="minorHAnsi" w:cstheme="minorHAnsi"/>
        </w:rPr>
        <w:t xml:space="preserve"> above</w:t>
      </w:r>
      <w:r w:rsidR="00C33C69">
        <w:rPr>
          <w:rFonts w:asciiTheme="minorHAnsi" w:hAnsiTheme="minorHAnsi" w:cstheme="minorHAnsi"/>
        </w:rPr>
        <w:t xml:space="preserve"> measures see </w:t>
      </w:r>
      <w:hyperlink r:id="rId22" w:history="1">
        <w:r w:rsidR="006D2991" w:rsidRPr="008867A6">
          <w:rPr>
            <w:rStyle w:val="Hyperlink"/>
          </w:rPr>
          <w:t>https://www.cse.org.uk/my-home/advice/</w:t>
        </w:r>
      </w:hyperlink>
      <w:r w:rsidR="006D2991">
        <w:t>.</w:t>
      </w:r>
    </w:p>
    <w:p w14:paraId="00BA8E6E" w14:textId="71D57D78" w:rsidR="00597F2F" w:rsidRPr="00DA6975" w:rsidRDefault="00DA6975" w:rsidP="00DA6975">
      <w:pPr>
        <w:pStyle w:val="BodyText"/>
        <w:spacing w:before="360" w:after="240" w:line="276" w:lineRule="auto"/>
        <w:rPr>
          <w:rFonts w:asciiTheme="minorHAnsi" w:hAnsiTheme="minorHAnsi" w:cstheme="minorHAnsi"/>
          <w:b/>
          <w:bCs/>
          <w:sz w:val="26"/>
          <w:szCs w:val="26"/>
        </w:rPr>
      </w:pPr>
      <w:r>
        <w:rPr>
          <w:rFonts w:asciiTheme="minorHAnsi" w:hAnsiTheme="minorHAnsi" w:cstheme="minorHAnsi"/>
          <w:b/>
          <w:bCs/>
          <w:sz w:val="26"/>
          <w:szCs w:val="26"/>
        </w:rPr>
        <w:t xml:space="preserve">3) </w:t>
      </w:r>
      <w:r w:rsidR="00597F2F" w:rsidRPr="00DA6975">
        <w:rPr>
          <w:rFonts w:asciiTheme="minorHAnsi" w:hAnsiTheme="minorHAnsi" w:cstheme="minorHAnsi"/>
          <w:b/>
          <w:bCs/>
          <w:sz w:val="26"/>
          <w:szCs w:val="26"/>
        </w:rPr>
        <w:t>Space &amp; water heating</w:t>
      </w:r>
    </w:p>
    <w:p w14:paraId="0430685F" w14:textId="14C6EE40" w:rsidR="00C80B90" w:rsidRPr="00C14B78" w:rsidRDefault="004270E8" w:rsidP="00C14B78">
      <w:pPr>
        <w:pStyle w:val="BodyText"/>
        <w:spacing w:before="240" w:after="240" w:line="276" w:lineRule="auto"/>
        <w:rPr>
          <w:rFonts w:asciiTheme="minorHAnsi" w:hAnsiTheme="minorHAnsi" w:cstheme="minorHAnsi"/>
        </w:rPr>
      </w:pPr>
      <w:r w:rsidRPr="00C14B78">
        <w:rPr>
          <w:rFonts w:asciiTheme="minorHAnsi" w:hAnsiTheme="minorHAnsi" w:cstheme="minorHAnsi"/>
        </w:rPr>
        <w:t xml:space="preserve">Once you’ve made your building as thermally efficient as possible, then it’s time to start thinking about the devices that heat the space and water within the building. </w:t>
      </w:r>
      <w:r w:rsidR="00C80B90" w:rsidRPr="00C14B78">
        <w:rPr>
          <w:rFonts w:asciiTheme="minorHAnsi" w:hAnsiTheme="minorHAnsi" w:cstheme="minorHAnsi"/>
        </w:rPr>
        <w:t xml:space="preserve">Listed below are some key things you could consider: </w:t>
      </w:r>
    </w:p>
    <w:p w14:paraId="74A00D9A" w14:textId="628CAA86" w:rsidR="00C80B90" w:rsidRPr="00C14B78" w:rsidRDefault="00AE5ACE" w:rsidP="00C33C69">
      <w:pPr>
        <w:pStyle w:val="BodyText"/>
        <w:numPr>
          <w:ilvl w:val="0"/>
          <w:numId w:val="17"/>
        </w:numPr>
        <w:spacing w:before="240" w:after="240" w:line="276" w:lineRule="auto"/>
        <w:ind w:left="284" w:hanging="284"/>
        <w:rPr>
          <w:rFonts w:asciiTheme="minorHAnsi" w:hAnsiTheme="minorHAnsi" w:cstheme="minorHAnsi"/>
        </w:rPr>
      </w:pPr>
      <w:r>
        <w:rPr>
          <w:rFonts w:asciiTheme="minorHAnsi" w:hAnsiTheme="minorHAnsi" w:cstheme="minorHAnsi"/>
          <w:b/>
          <w:bCs/>
        </w:rPr>
        <w:t>Efficient</w:t>
      </w:r>
      <w:r w:rsidR="00C80B90" w:rsidRPr="00F16F12">
        <w:rPr>
          <w:rFonts w:asciiTheme="minorHAnsi" w:hAnsiTheme="minorHAnsi" w:cstheme="minorHAnsi"/>
          <w:b/>
          <w:bCs/>
        </w:rPr>
        <w:t xml:space="preserve"> boiler/heating system</w:t>
      </w:r>
      <w:r w:rsidR="00C80B90" w:rsidRPr="00C14B78">
        <w:rPr>
          <w:rFonts w:asciiTheme="minorHAnsi" w:hAnsiTheme="minorHAnsi" w:cstheme="minorHAnsi"/>
        </w:rPr>
        <w:t xml:space="preserve"> – this could be a low-carbon option (</w:t>
      </w:r>
      <w:proofErr w:type="gramStart"/>
      <w:r w:rsidR="00C80B90" w:rsidRPr="00C14B78">
        <w:rPr>
          <w:rFonts w:asciiTheme="minorHAnsi" w:hAnsiTheme="minorHAnsi" w:cstheme="minorHAnsi"/>
        </w:rPr>
        <w:t>e.g.</w:t>
      </w:r>
      <w:proofErr w:type="gramEnd"/>
      <w:r w:rsidR="00C80B90" w:rsidRPr="00C14B78">
        <w:rPr>
          <w:rFonts w:asciiTheme="minorHAnsi" w:hAnsiTheme="minorHAnsi" w:cstheme="minorHAnsi"/>
        </w:rPr>
        <w:t xml:space="preserve"> a heat pump)</w:t>
      </w:r>
      <w:r w:rsidR="00D603BE" w:rsidRPr="00C14B78">
        <w:rPr>
          <w:rFonts w:asciiTheme="minorHAnsi" w:hAnsiTheme="minorHAnsi" w:cstheme="minorHAnsi"/>
        </w:rPr>
        <w:t>.</w:t>
      </w:r>
    </w:p>
    <w:p w14:paraId="0F0BCB9C" w14:textId="7A07DF0D" w:rsidR="00686383" w:rsidRPr="00C14B78" w:rsidRDefault="00686383" w:rsidP="00C33C69">
      <w:pPr>
        <w:pStyle w:val="BodyText"/>
        <w:numPr>
          <w:ilvl w:val="0"/>
          <w:numId w:val="17"/>
        </w:numPr>
        <w:spacing w:before="240" w:after="240" w:line="276" w:lineRule="auto"/>
        <w:ind w:left="284" w:hanging="284"/>
        <w:rPr>
          <w:rFonts w:asciiTheme="minorHAnsi" w:hAnsiTheme="minorHAnsi" w:cstheme="minorHAnsi"/>
        </w:rPr>
      </w:pPr>
      <w:r w:rsidRPr="00F16F12">
        <w:rPr>
          <w:rFonts w:asciiTheme="minorHAnsi" w:hAnsiTheme="minorHAnsi" w:cstheme="minorHAnsi"/>
          <w:b/>
          <w:bCs/>
        </w:rPr>
        <w:t>Room heaters</w:t>
      </w:r>
      <w:r w:rsidRPr="00C14B78">
        <w:rPr>
          <w:rFonts w:asciiTheme="minorHAnsi" w:hAnsiTheme="minorHAnsi" w:cstheme="minorHAnsi"/>
        </w:rPr>
        <w:t xml:space="preserve"> – depending how your building is used you could explore using room heaters to heat small spaces for short periods</w:t>
      </w:r>
      <w:r w:rsidR="00AE5ACE">
        <w:rPr>
          <w:rFonts w:asciiTheme="minorHAnsi" w:hAnsiTheme="minorHAnsi" w:cstheme="minorHAnsi"/>
        </w:rPr>
        <w:t>. F</w:t>
      </w:r>
      <w:r w:rsidR="00D944D5" w:rsidRPr="00C14B78">
        <w:rPr>
          <w:rFonts w:asciiTheme="minorHAnsi" w:hAnsiTheme="minorHAnsi" w:cstheme="minorHAnsi"/>
        </w:rPr>
        <w:t>or an explainer of the options see</w:t>
      </w:r>
      <w:r w:rsidRPr="00C14B78">
        <w:rPr>
          <w:rFonts w:asciiTheme="minorHAnsi" w:hAnsiTheme="minorHAnsi" w:cstheme="minorHAnsi"/>
        </w:rPr>
        <w:t xml:space="preserve"> </w:t>
      </w:r>
      <w:hyperlink r:id="rId23" w:history="1">
        <w:r w:rsidR="006D2991" w:rsidRPr="006D2991">
          <w:rPr>
            <w:rStyle w:val="Hyperlink"/>
            <w:rFonts w:asciiTheme="minorHAnsi" w:hAnsiTheme="minorHAnsi" w:cstheme="minorHAnsi"/>
          </w:rPr>
          <w:t>CSE’s factsheet on room heaters</w:t>
        </w:r>
      </w:hyperlink>
      <w:r w:rsidR="006D2991">
        <w:rPr>
          <w:rFonts w:asciiTheme="minorHAnsi" w:hAnsiTheme="minorHAnsi" w:cstheme="minorHAnsi"/>
        </w:rPr>
        <w:t xml:space="preserve">. </w:t>
      </w:r>
    </w:p>
    <w:p w14:paraId="348ABAEA" w14:textId="31A61E30" w:rsidR="00C80B90" w:rsidRPr="00C14B78" w:rsidRDefault="00C80B90" w:rsidP="00C33C69">
      <w:pPr>
        <w:pStyle w:val="BodyText"/>
        <w:numPr>
          <w:ilvl w:val="0"/>
          <w:numId w:val="17"/>
        </w:numPr>
        <w:spacing w:before="240" w:after="240" w:line="276" w:lineRule="auto"/>
        <w:ind w:left="284" w:hanging="284"/>
        <w:rPr>
          <w:rFonts w:asciiTheme="minorHAnsi" w:hAnsiTheme="minorHAnsi" w:cstheme="minorHAnsi"/>
        </w:rPr>
      </w:pPr>
      <w:r w:rsidRPr="00F16F12">
        <w:rPr>
          <w:rFonts w:asciiTheme="minorHAnsi" w:hAnsiTheme="minorHAnsi" w:cstheme="minorHAnsi"/>
          <w:b/>
          <w:bCs/>
        </w:rPr>
        <w:t>New heating controls</w:t>
      </w:r>
      <w:r w:rsidRPr="00C14B78">
        <w:rPr>
          <w:rFonts w:asciiTheme="minorHAnsi" w:hAnsiTheme="minorHAnsi" w:cstheme="minorHAnsi"/>
        </w:rPr>
        <w:t xml:space="preserve"> – </w:t>
      </w:r>
      <w:proofErr w:type="gramStart"/>
      <w:r w:rsidRPr="00C14B78">
        <w:rPr>
          <w:rFonts w:asciiTheme="minorHAnsi" w:hAnsiTheme="minorHAnsi" w:cstheme="minorHAnsi"/>
        </w:rPr>
        <w:t>e</w:t>
      </w:r>
      <w:r w:rsidRPr="00C14B78">
        <w:rPr>
          <w:rFonts w:asciiTheme="minorHAnsi" w:hAnsiTheme="minorHAnsi" w:cstheme="minorHAnsi"/>
          <w:color w:val="221F1F"/>
        </w:rPr>
        <w:t>.g.</w:t>
      </w:r>
      <w:proofErr w:type="gramEnd"/>
      <w:r w:rsidRPr="00C14B78">
        <w:rPr>
          <w:rFonts w:asciiTheme="minorHAnsi" w:hAnsiTheme="minorHAnsi" w:cstheme="minorHAnsi"/>
          <w:color w:val="221F1F"/>
          <w:spacing w:val="-6"/>
        </w:rPr>
        <w:t xml:space="preserve"> </w:t>
      </w:r>
      <w:r w:rsidRPr="00C14B78">
        <w:rPr>
          <w:rFonts w:asciiTheme="minorHAnsi" w:hAnsiTheme="minorHAnsi" w:cstheme="minorHAnsi"/>
          <w:color w:val="221F1F"/>
        </w:rPr>
        <w:t>timers,</w:t>
      </w:r>
      <w:r w:rsidRPr="00C14B78">
        <w:rPr>
          <w:rFonts w:asciiTheme="minorHAnsi" w:hAnsiTheme="minorHAnsi" w:cstheme="minorHAnsi"/>
          <w:color w:val="221F1F"/>
          <w:spacing w:val="-4"/>
        </w:rPr>
        <w:t xml:space="preserve"> </w:t>
      </w:r>
      <w:r w:rsidRPr="00C14B78">
        <w:rPr>
          <w:rFonts w:asciiTheme="minorHAnsi" w:hAnsiTheme="minorHAnsi" w:cstheme="minorHAnsi"/>
          <w:color w:val="221F1F"/>
        </w:rPr>
        <w:t>programmers,</w:t>
      </w:r>
      <w:r w:rsidRPr="00C14B78">
        <w:rPr>
          <w:rFonts w:asciiTheme="minorHAnsi" w:hAnsiTheme="minorHAnsi" w:cstheme="minorHAnsi"/>
          <w:color w:val="221F1F"/>
          <w:spacing w:val="-4"/>
        </w:rPr>
        <w:t xml:space="preserve"> </w:t>
      </w:r>
      <w:r w:rsidRPr="00C14B78">
        <w:rPr>
          <w:rFonts w:asciiTheme="minorHAnsi" w:hAnsiTheme="minorHAnsi" w:cstheme="minorHAnsi"/>
          <w:color w:val="221F1F"/>
        </w:rPr>
        <w:t>thermostatic</w:t>
      </w:r>
      <w:r w:rsidRPr="00C14B78">
        <w:rPr>
          <w:rFonts w:asciiTheme="minorHAnsi" w:hAnsiTheme="minorHAnsi" w:cstheme="minorHAnsi"/>
          <w:color w:val="221F1F"/>
          <w:spacing w:val="-6"/>
        </w:rPr>
        <w:t xml:space="preserve"> </w:t>
      </w:r>
      <w:r w:rsidRPr="00C14B78">
        <w:rPr>
          <w:rFonts w:asciiTheme="minorHAnsi" w:hAnsiTheme="minorHAnsi" w:cstheme="minorHAnsi"/>
          <w:color w:val="221F1F"/>
        </w:rPr>
        <w:t>radiator</w:t>
      </w:r>
      <w:r w:rsidRPr="00C14B78">
        <w:rPr>
          <w:rFonts w:asciiTheme="minorHAnsi" w:hAnsiTheme="minorHAnsi" w:cstheme="minorHAnsi"/>
          <w:color w:val="221F1F"/>
          <w:spacing w:val="-5"/>
        </w:rPr>
        <w:t xml:space="preserve"> </w:t>
      </w:r>
      <w:r w:rsidRPr="00C14B78">
        <w:rPr>
          <w:rFonts w:asciiTheme="minorHAnsi" w:hAnsiTheme="minorHAnsi" w:cstheme="minorHAnsi"/>
          <w:color w:val="221F1F"/>
        </w:rPr>
        <w:t>valves</w:t>
      </w:r>
      <w:r w:rsidR="00D603BE" w:rsidRPr="00C14B78">
        <w:rPr>
          <w:rFonts w:asciiTheme="minorHAnsi" w:hAnsiTheme="minorHAnsi" w:cstheme="minorHAnsi"/>
          <w:color w:val="221F1F"/>
        </w:rPr>
        <w:t>.</w:t>
      </w:r>
      <w:r w:rsidR="00AE5ACE">
        <w:rPr>
          <w:rFonts w:asciiTheme="minorHAnsi" w:hAnsiTheme="minorHAnsi" w:cstheme="minorHAnsi"/>
          <w:color w:val="221F1F"/>
        </w:rPr>
        <w:t xml:space="preserve"> You could also consider smart heating controls, which enable you to control your heating system via an app on your smartphone or tablet; this may be particularly beneficial if your community building isn’t occupied by staff during the day and where building users let themselves in/out of the building independently.</w:t>
      </w:r>
    </w:p>
    <w:p w14:paraId="421AB867" w14:textId="131A5591" w:rsidR="00DC1B55" w:rsidRPr="00F16F12" w:rsidRDefault="00C8731B" w:rsidP="00C33C69">
      <w:pPr>
        <w:pStyle w:val="BodyText"/>
        <w:numPr>
          <w:ilvl w:val="0"/>
          <w:numId w:val="17"/>
        </w:numPr>
        <w:spacing w:before="240" w:after="240" w:line="276" w:lineRule="auto"/>
        <w:ind w:left="284" w:hanging="284"/>
        <w:rPr>
          <w:rFonts w:asciiTheme="minorHAnsi" w:hAnsiTheme="minorHAnsi" w:cstheme="minorHAnsi"/>
          <w:b/>
          <w:bCs/>
        </w:rPr>
      </w:pPr>
      <w:r w:rsidRPr="00F16F12">
        <w:rPr>
          <w:rFonts w:asciiTheme="minorHAnsi" w:hAnsiTheme="minorHAnsi" w:cstheme="minorHAnsi"/>
          <w:b/>
          <w:bCs/>
          <w:color w:val="221F1F"/>
        </w:rPr>
        <w:t>Point-of-use water heaters</w:t>
      </w:r>
      <w:r w:rsidR="00AE5ACE" w:rsidRPr="00AE5ACE">
        <w:rPr>
          <w:rFonts w:asciiTheme="minorHAnsi" w:hAnsiTheme="minorHAnsi" w:cstheme="minorHAnsi"/>
          <w:color w:val="221F1F"/>
        </w:rPr>
        <w:t xml:space="preserve"> for your kitchen.</w:t>
      </w:r>
      <w:r w:rsidR="00B34019">
        <w:rPr>
          <w:rFonts w:asciiTheme="minorHAnsi" w:hAnsiTheme="minorHAnsi" w:cstheme="minorHAnsi"/>
          <w:color w:val="221F1F"/>
        </w:rPr>
        <w:t xml:space="preserve"> Depending on your hot water set up, these can be a more efficient option than piping hot water from a central gas or oil boiler. </w:t>
      </w:r>
    </w:p>
    <w:p w14:paraId="162124A2" w14:textId="19CCC914" w:rsidR="00DC1B55" w:rsidRPr="00C14B78" w:rsidRDefault="00D944D5" w:rsidP="00C14B78">
      <w:pPr>
        <w:pStyle w:val="BodyText"/>
        <w:spacing w:before="240" w:after="240" w:line="276" w:lineRule="auto"/>
        <w:rPr>
          <w:rFonts w:asciiTheme="minorHAnsi" w:hAnsiTheme="minorHAnsi" w:cstheme="minorHAnsi"/>
        </w:rPr>
      </w:pPr>
      <w:r w:rsidRPr="00F16F12">
        <w:rPr>
          <w:rFonts w:asciiTheme="minorHAnsi" w:hAnsiTheme="minorHAnsi" w:cstheme="minorHAnsi"/>
        </w:rPr>
        <w:t>A note on n</w:t>
      </w:r>
      <w:r w:rsidR="00B90825" w:rsidRPr="00F16F12">
        <w:rPr>
          <w:rFonts w:asciiTheme="minorHAnsi" w:hAnsiTheme="minorHAnsi" w:cstheme="minorHAnsi"/>
        </w:rPr>
        <w:t xml:space="preserve">ight </w:t>
      </w:r>
      <w:r w:rsidRPr="00F16F12">
        <w:rPr>
          <w:rFonts w:asciiTheme="minorHAnsi" w:hAnsiTheme="minorHAnsi" w:cstheme="minorHAnsi"/>
        </w:rPr>
        <w:t>s</w:t>
      </w:r>
      <w:r w:rsidR="00B90825" w:rsidRPr="00F16F12">
        <w:rPr>
          <w:rFonts w:asciiTheme="minorHAnsi" w:hAnsiTheme="minorHAnsi" w:cstheme="minorHAnsi"/>
        </w:rPr>
        <w:t xml:space="preserve">torage </w:t>
      </w:r>
      <w:r w:rsidRPr="00F16F12">
        <w:rPr>
          <w:rFonts w:asciiTheme="minorHAnsi" w:hAnsiTheme="minorHAnsi" w:cstheme="minorHAnsi"/>
        </w:rPr>
        <w:t>h</w:t>
      </w:r>
      <w:r w:rsidR="00B90825" w:rsidRPr="00F16F12">
        <w:rPr>
          <w:rFonts w:asciiTheme="minorHAnsi" w:hAnsiTheme="minorHAnsi" w:cstheme="minorHAnsi"/>
        </w:rPr>
        <w:t>eaters:</w:t>
      </w:r>
      <w:r w:rsidRPr="00C14B78">
        <w:rPr>
          <w:rFonts w:asciiTheme="minorHAnsi" w:hAnsiTheme="minorHAnsi" w:cstheme="minorHAnsi"/>
        </w:rPr>
        <w:t xml:space="preserve"> if </w:t>
      </w:r>
      <w:r w:rsidR="00AE5ACE">
        <w:rPr>
          <w:rFonts w:asciiTheme="minorHAnsi" w:hAnsiTheme="minorHAnsi" w:cstheme="minorHAnsi"/>
        </w:rPr>
        <w:t>your</w:t>
      </w:r>
      <w:r w:rsidRPr="00C14B78">
        <w:rPr>
          <w:rFonts w:asciiTheme="minorHAnsi" w:hAnsiTheme="minorHAnsi" w:cstheme="minorHAnsi"/>
        </w:rPr>
        <w:t xml:space="preserve"> building is heated using these then </w:t>
      </w:r>
      <w:r w:rsidR="00AE5ACE">
        <w:rPr>
          <w:rFonts w:asciiTheme="minorHAnsi" w:hAnsiTheme="minorHAnsi" w:cstheme="minorHAnsi"/>
        </w:rPr>
        <w:t>you are</w:t>
      </w:r>
      <w:r w:rsidRPr="00C14B78">
        <w:rPr>
          <w:rFonts w:asciiTheme="minorHAnsi" w:hAnsiTheme="minorHAnsi" w:cstheme="minorHAnsi"/>
        </w:rPr>
        <w:t xml:space="preserve"> likely to be on an </w:t>
      </w:r>
      <w:r w:rsidR="00B90825" w:rsidRPr="00C14B78">
        <w:rPr>
          <w:rFonts w:asciiTheme="minorHAnsi" w:hAnsiTheme="minorHAnsi" w:cstheme="minorHAnsi"/>
        </w:rPr>
        <w:t>Economy7 electricity tariff</w:t>
      </w:r>
      <w:r w:rsidRPr="00C14B78">
        <w:rPr>
          <w:rFonts w:asciiTheme="minorHAnsi" w:hAnsiTheme="minorHAnsi" w:cstheme="minorHAnsi"/>
        </w:rPr>
        <w:t xml:space="preserve">. On this tariff, electricity used overnight (off peak) will be cheap, but </w:t>
      </w:r>
      <w:r w:rsidR="00B90825" w:rsidRPr="00C14B78">
        <w:rPr>
          <w:rFonts w:asciiTheme="minorHAnsi" w:hAnsiTheme="minorHAnsi" w:cstheme="minorHAnsi"/>
        </w:rPr>
        <w:t xml:space="preserve">electricity </w:t>
      </w:r>
      <w:r w:rsidRPr="00C14B78">
        <w:rPr>
          <w:rFonts w:asciiTheme="minorHAnsi" w:hAnsiTheme="minorHAnsi" w:cstheme="minorHAnsi"/>
        </w:rPr>
        <w:t xml:space="preserve">used </w:t>
      </w:r>
      <w:r w:rsidR="00B90825" w:rsidRPr="00C14B78">
        <w:rPr>
          <w:rFonts w:asciiTheme="minorHAnsi" w:hAnsiTheme="minorHAnsi" w:cstheme="minorHAnsi"/>
        </w:rPr>
        <w:t xml:space="preserve">during on-peak hours </w:t>
      </w:r>
      <w:r w:rsidRPr="00C14B78">
        <w:rPr>
          <w:rFonts w:asciiTheme="minorHAnsi" w:hAnsiTheme="minorHAnsi" w:cstheme="minorHAnsi"/>
        </w:rPr>
        <w:t>will be</w:t>
      </w:r>
      <w:r w:rsidR="00B90825" w:rsidRPr="00C14B78">
        <w:rPr>
          <w:rFonts w:asciiTheme="minorHAnsi" w:hAnsiTheme="minorHAnsi" w:cstheme="minorHAnsi"/>
        </w:rPr>
        <w:t xml:space="preserve"> very expensive</w:t>
      </w:r>
      <w:r w:rsidRPr="00C14B78">
        <w:rPr>
          <w:rFonts w:asciiTheme="minorHAnsi" w:hAnsiTheme="minorHAnsi" w:cstheme="minorHAnsi"/>
        </w:rPr>
        <w:t xml:space="preserve"> </w:t>
      </w:r>
      <w:r w:rsidR="00AA1C04">
        <w:rPr>
          <w:rFonts w:asciiTheme="minorHAnsi" w:hAnsiTheme="minorHAnsi" w:cstheme="minorHAnsi"/>
        </w:rPr>
        <w:t xml:space="preserve">– </w:t>
      </w:r>
      <w:r w:rsidRPr="00C14B78">
        <w:rPr>
          <w:rFonts w:asciiTheme="minorHAnsi" w:hAnsiTheme="minorHAnsi" w:cstheme="minorHAnsi"/>
        </w:rPr>
        <w:t xml:space="preserve">not a great tariff for community buildings which are generally used </w:t>
      </w:r>
      <w:r w:rsidR="005E735A" w:rsidRPr="00C14B78">
        <w:rPr>
          <w:rFonts w:asciiTheme="minorHAnsi" w:hAnsiTheme="minorHAnsi" w:cstheme="minorHAnsi"/>
        </w:rPr>
        <w:t>during the day and early evening</w:t>
      </w:r>
      <w:r w:rsidRPr="00C14B78">
        <w:rPr>
          <w:rFonts w:asciiTheme="minorHAnsi" w:hAnsiTheme="minorHAnsi" w:cstheme="minorHAnsi"/>
        </w:rPr>
        <w:t>!</w:t>
      </w:r>
      <w:r w:rsidR="00B90825" w:rsidRPr="00C14B78">
        <w:rPr>
          <w:rFonts w:asciiTheme="minorHAnsi" w:hAnsiTheme="minorHAnsi" w:cstheme="minorHAnsi"/>
        </w:rPr>
        <w:t xml:space="preserve"> </w:t>
      </w:r>
      <w:r w:rsidRPr="00C14B78">
        <w:rPr>
          <w:rFonts w:asciiTheme="minorHAnsi" w:hAnsiTheme="minorHAnsi" w:cstheme="minorHAnsi"/>
        </w:rPr>
        <w:t xml:space="preserve">If this applies to your </w:t>
      </w:r>
      <w:r w:rsidR="005E735A" w:rsidRPr="00C14B78">
        <w:rPr>
          <w:rFonts w:asciiTheme="minorHAnsi" w:hAnsiTheme="minorHAnsi" w:cstheme="minorHAnsi"/>
        </w:rPr>
        <w:t>building,</w:t>
      </w:r>
      <w:r w:rsidRPr="00C14B78">
        <w:rPr>
          <w:rFonts w:asciiTheme="minorHAnsi" w:hAnsiTheme="minorHAnsi" w:cstheme="minorHAnsi"/>
        </w:rPr>
        <w:t xml:space="preserve"> we recommend that you explore other heating options.</w:t>
      </w:r>
    </w:p>
    <w:p w14:paraId="280400C7" w14:textId="5EA1BAF0" w:rsidR="00DC1B55" w:rsidRPr="00DA6975" w:rsidRDefault="00DA6975" w:rsidP="00DA6975">
      <w:pPr>
        <w:pStyle w:val="BodyText"/>
        <w:spacing w:before="360" w:after="240" w:line="276" w:lineRule="auto"/>
        <w:rPr>
          <w:rFonts w:asciiTheme="minorHAnsi" w:hAnsiTheme="minorHAnsi" w:cstheme="minorHAnsi"/>
          <w:b/>
          <w:bCs/>
          <w:sz w:val="26"/>
          <w:szCs w:val="26"/>
        </w:rPr>
      </w:pPr>
      <w:r>
        <w:rPr>
          <w:rFonts w:asciiTheme="minorHAnsi" w:hAnsiTheme="minorHAnsi" w:cstheme="minorHAnsi"/>
          <w:b/>
          <w:bCs/>
          <w:sz w:val="26"/>
          <w:szCs w:val="26"/>
        </w:rPr>
        <w:t xml:space="preserve">4) </w:t>
      </w:r>
      <w:r w:rsidR="003A0C77" w:rsidRPr="00DA6975">
        <w:rPr>
          <w:rFonts w:asciiTheme="minorHAnsi" w:hAnsiTheme="minorHAnsi" w:cstheme="minorHAnsi"/>
          <w:b/>
          <w:bCs/>
          <w:sz w:val="26"/>
          <w:szCs w:val="26"/>
        </w:rPr>
        <w:t>Renewable energy</w:t>
      </w:r>
    </w:p>
    <w:p w14:paraId="1331D4FA" w14:textId="4801D237" w:rsidR="00053B2F" w:rsidRPr="00C14B78" w:rsidRDefault="00053B2F" w:rsidP="00C14B78">
      <w:pPr>
        <w:pStyle w:val="BodyText"/>
        <w:spacing w:before="240" w:after="240" w:line="276" w:lineRule="auto"/>
        <w:rPr>
          <w:rFonts w:asciiTheme="minorHAnsi" w:hAnsiTheme="minorHAnsi" w:cstheme="minorHAnsi"/>
        </w:rPr>
      </w:pPr>
      <w:r w:rsidRPr="00C14B78">
        <w:rPr>
          <w:rFonts w:asciiTheme="minorHAnsi" w:hAnsiTheme="minorHAnsi" w:cstheme="minorHAnsi"/>
        </w:rPr>
        <w:t xml:space="preserve">If feasible make sure you are on a ‘green’ tariff – this means buying your energy from a truly renewable energy supplier. We consider Good Energy, Ecotricity and Green Energy UK to have the greenest tariffs. For further information </w:t>
      </w:r>
      <w:r w:rsidR="00AA1C04">
        <w:rPr>
          <w:rFonts w:asciiTheme="minorHAnsi" w:hAnsiTheme="minorHAnsi" w:cstheme="minorHAnsi"/>
        </w:rPr>
        <w:t xml:space="preserve">on ‘green’ tariffs </w:t>
      </w:r>
      <w:r w:rsidRPr="00C14B78">
        <w:rPr>
          <w:rFonts w:asciiTheme="minorHAnsi" w:hAnsiTheme="minorHAnsi" w:cstheme="minorHAnsi"/>
        </w:rPr>
        <w:t xml:space="preserve">see </w:t>
      </w:r>
      <w:hyperlink r:id="rId24" w:history="1">
        <w:r w:rsidR="006D2991" w:rsidRPr="008867A6">
          <w:rPr>
            <w:rStyle w:val="Hyperlink"/>
          </w:rPr>
          <w:t>https://www.cse.org.uk/advice/green-electricity-tariffs/</w:t>
        </w:r>
      </w:hyperlink>
      <w:r w:rsidR="006D2991">
        <w:t xml:space="preserve">. </w:t>
      </w:r>
    </w:p>
    <w:p w14:paraId="25438726" w14:textId="265D4734" w:rsidR="00DC1B55" w:rsidRPr="00C14B78" w:rsidRDefault="00053B2F" w:rsidP="00C14B78">
      <w:pPr>
        <w:pStyle w:val="BodyText"/>
        <w:spacing w:before="240" w:after="240" w:line="276" w:lineRule="auto"/>
        <w:rPr>
          <w:rFonts w:asciiTheme="minorHAnsi" w:hAnsiTheme="minorHAnsi" w:cstheme="minorHAnsi"/>
        </w:rPr>
      </w:pPr>
      <w:r w:rsidRPr="00C14B78">
        <w:rPr>
          <w:rFonts w:asciiTheme="minorHAnsi" w:hAnsiTheme="minorHAnsi" w:cstheme="minorHAnsi"/>
        </w:rPr>
        <w:t xml:space="preserve">In terms of generating your own energy, it’s always best to reduce energy use and increase </w:t>
      </w:r>
      <w:r w:rsidR="005E735A" w:rsidRPr="00C14B78">
        <w:rPr>
          <w:rFonts w:asciiTheme="minorHAnsi" w:hAnsiTheme="minorHAnsi" w:cstheme="minorHAnsi"/>
        </w:rPr>
        <w:t>your building’s</w:t>
      </w:r>
      <w:r w:rsidRPr="00C14B78">
        <w:rPr>
          <w:rFonts w:asciiTheme="minorHAnsi" w:hAnsiTheme="minorHAnsi" w:cstheme="minorHAnsi"/>
        </w:rPr>
        <w:t xml:space="preserve"> energy efficiency as much as possible before considering renewable energy. </w:t>
      </w:r>
      <w:r w:rsidR="005E735A" w:rsidRPr="00C14B78">
        <w:rPr>
          <w:rFonts w:asciiTheme="minorHAnsi" w:hAnsiTheme="minorHAnsi" w:cstheme="minorHAnsi"/>
        </w:rPr>
        <w:t xml:space="preserve">However, </w:t>
      </w:r>
      <w:r w:rsidRPr="00C14B78">
        <w:rPr>
          <w:rFonts w:asciiTheme="minorHAnsi" w:hAnsiTheme="minorHAnsi" w:cstheme="minorHAnsi"/>
        </w:rPr>
        <w:t xml:space="preserve">generating your own renewable energy will reduce your building’s </w:t>
      </w:r>
      <w:r w:rsidR="005E735A" w:rsidRPr="00C14B78">
        <w:rPr>
          <w:rFonts w:asciiTheme="minorHAnsi" w:hAnsiTheme="minorHAnsi" w:cstheme="minorHAnsi"/>
        </w:rPr>
        <w:t xml:space="preserve">carbon footprint and, if used well, reduce running costs. </w:t>
      </w:r>
      <w:r w:rsidR="003A0C77" w:rsidRPr="00C14B78">
        <w:rPr>
          <w:rFonts w:asciiTheme="minorHAnsi" w:hAnsiTheme="minorHAnsi" w:cstheme="minorHAnsi"/>
        </w:rPr>
        <w:t xml:space="preserve">The key technology you’re likely to consider is solar PV on your roof, but you may also look at solar thermal or a biomass boiler. For further information on different renewable technologies see </w:t>
      </w:r>
      <w:hyperlink r:id="rId25" w:history="1">
        <w:r w:rsidR="006D2991" w:rsidRPr="008867A6">
          <w:rPr>
            <w:rStyle w:val="Hyperlink"/>
          </w:rPr>
          <w:t>https://www.cse.org.uk/my-home/advice/</w:t>
        </w:r>
      </w:hyperlink>
      <w:r w:rsidR="006D2991">
        <w:t xml:space="preserve">. </w:t>
      </w:r>
    </w:p>
    <w:p w14:paraId="168269A4" w14:textId="60149C7B" w:rsidR="00B90825" w:rsidRPr="00DA6975" w:rsidRDefault="00B90825" w:rsidP="003B53A2">
      <w:pPr>
        <w:pStyle w:val="Heading10"/>
        <w:spacing w:before="480"/>
        <w:rPr>
          <w:rFonts w:asciiTheme="minorHAnsi" w:hAnsiTheme="minorHAnsi" w:cstheme="minorHAnsi"/>
          <w:spacing w:val="-2"/>
          <w:sz w:val="32"/>
          <w:szCs w:val="32"/>
        </w:rPr>
      </w:pPr>
      <w:r w:rsidRPr="00DA6975">
        <w:rPr>
          <w:rFonts w:asciiTheme="minorHAnsi" w:hAnsiTheme="minorHAnsi" w:cstheme="minorHAnsi"/>
          <w:spacing w:val="-2"/>
          <w:sz w:val="32"/>
          <w:szCs w:val="32"/>
        </w:rPr>
        <w:lastRenderedPageBreak/>
        <w:t xml:space="preserve">Key considerations when making building </w:t>
      </w:r>
      <w:proofErr w:type="gramStart"/>
      <w:r w:rsidRPr="00DA6975">
        <w:rPr>
          <w:rFonts w:asciiTheme="minorHAnsi" w:hAnsiTheme="minorHAnsi" w:cstheme="minorHAnsi"/>
          <w:spacing w:val="-2"/>
          <w:sz w:val="32"/>
          <w:szCs w:val="32"/>
        </w:rPr>
        <w:t>improvements</w:t>
      </w:r>
      <w:proofErr w:type="gramEnd"/>
      <w:r w:rsidRPr="00DA6975">
        <w:rPr>
          <w:rFonts w:asciiTheme="minorHAnsi" w:hAnsiTheme="minorHAnsi" w:cstheme="minorHAnsi"/>
          <w:spacing w:val="-2"/>
          <w:sz w:val="32"/>
          <w:szCs w:val="32"/>
        </w:rPr>
        <w:t xml:space="preserve"> </w:t>
      </w:r>
    </w:p>
    <w:p w14:paraId="70C5917A" w14:textId="12429CEE" w:rsidR="00B90825" w:rsidRPr="00DA6975" w:rsidRDefault="00DA6975" w:rsidP="00DA6975">
      <w:pPr>
        <w:pStyle w:val="BodyText"/>
        <w:spacing w:before="360" w:after="240" w:line="276" w:lineRule="auto"/>
        <w:rPr>
          <w:rFonts w:asciiTheme="minorHAnsi" w:hAnsiTheme="minorHAnsi" w:cstheme="minorHAnsi"/>
          <w:b/>
          <w:bCs/>
          <w:sz w:val="26"/>
          <w:szCs w:val="26"/>
        </w:rPr>
      </w:pPr>
      <w:r>
        <w:rPr>
          <w:rFonts w:asciiTheme="minorHAnsi" w:hAnsiTheme="minorHAnsi" w:cstheme="minorHAnsi"/>
          <w:b/>
          <w:bCs/>
          <w:sz w:val="26"/>
          <w:szCs w:val="26"/>
        </w:rPr>
        <w:t xml:space="preserve">1) </w:t>
      </w:r>
      <w:r w:rsidR="00B90825" w:rsidRPr="00DA6975">
        <w:rPr>
          <w:rFonts w:asciiTheme="minorHAnsi" w:hAnsiTheme="minorHAnsi" w:cstheme="minorHAnsi"/>
          <w:b/>
          <w:bCs/>
          <w:sz w:val="26"/>
          <w:szCs w:val="26"/>
        </w:rPr>
        <w:t>Maintenance first</w:t>
      </w:r>
    </w:p>
    <w:p w14:paraId="1D0804DF" w14:textId="7AA820C1" w:rsidR="001824D2" w:rsidRPr="00C14B78" w:rsidRDefault="0088113F" w:rsidP="00C14B78">
      <w:pPr>
        <w:pStyle w:val="BodyText"/>
        <w:spacing w:before="240" w:after="240" w:line="276" w:lineRule="auto"/>
        <w:rPr>
          <w:rFonts w:asciiTheme="minorHAnsi" w:hAnsiTheme="minorHAnsi" w:cstheme="minorHAnsi"/>
        </w:rPr>
      </w:pPr>
      <w:r w:rsidRPr="00C14B78">
        <w:rPr>
          <w:rFonts w:asciiTheme="minorHAnsi" w:hAnsiTheme="minorHAnsi" w:cstheme="minorHAnsi"/>
        </w:rPr>
        <w:t>Maintaining your community building is a key part of ensuring it is working as effectively as possible</w:t>
      </w:r>
      <w:r w:rsidR="00F95FB0" w:rsidRPr="00C14B78">
        <w:rPr>
          <w:rFonts w:asciiTheme="minorHAnsi" w:hAnsiTheme="minorHAnsi" w:cstheme="minorHAnsi"/>
        </w:rPr>
        <w:t xml:space="preserve">. </w:t>
      </w:r>
      <w:r w:rsidRPr="00C14B78">
        <w:rPr>
          <w:rFonts w:asciiTheme="minorHAnsi" w:hAnsiTheme="minorHAnsi" w:cstheme="minorHAnsi"/>
        </w:rPr>
        <w:t xml:space="preserve">For example, rotten window will let in draughts; cracks in render or guttering may </w:t>
      </w:r>
      <w:r w:rsidR="001824D2" w:rsidRPr="00C14B78">
        <w:rPr>
          <w:rFonts w:asciiTheme="minorHAnsi" w:hAnsiTheme="minorHAnsi" w:cstheme="minorHAnsi"/>
        </w:rPr>
        <w:t>lead to penetrating</w:t>
      </w:r>
      <w:r w:rsidRPr="00C14B78">
        <w:rPr>
          <w:rFonts w:asciiTheme="minorHAnsi" w:hAnsiTheme="minorHAnsi" w:cstheme="minorHAnsi"/>
        </w:rPr>
        <w:t xml:space="preserve"> damp which in turn makes it harder to heat well. </w:t>
      </w:r>
      <w:r w:rsidR="00F95FB0" w:rsidRPr="00C14B78">
        <w:rPr>
          <w:rFonts w:asciiTheme="minorHAnsi" w:hAnsiTheme="minorHAnsi" w:cstheme="minorHAnsi"/>
        </w:rPr>
        <w:t xml:space="preserve">Maintenance should be done before undertaking larger energy efficiency improvements; if existing </w:t>
      </w:r>
      <w:r w:rsidRPr="00C14B78">
        <w:rPr>
          <w:rFonts w:asciiTheme="minorHAnsi" w:hAnsiTheme="minorHAnsi" w:cstheme="minorHAnsi"/>
        </w:rPr>
        <w:t xml:space="preserve">issues aren’t tackled then you run the risk of undoing energy efficiency improvements or improvements not working effectively. </w:t>
      </w:r>
    </w:p>
    <w:p w14:paraId="049B264C" w14:textId="7CBAF2A8" w:rsidR="0088113F" w:rsidRPr="00DA6975" w:rsidRDefault="00DA6975" w:rsidP="00DA6975">
      <w:pPr>
        <w:pStyle w:val="BodyText"/>
        <w:spacing w:before="360" w:after="240" w:line="276" w:lineRule="auto"/>
        <w:rPr>
          <w:rFonts w:asciiTheme="minorHAnsi" w:hAnsiTheme="minorHAnsi" w:cstheme="minorHAnsi"/>
          <w:b/>
          <w:bCs/>
          <w:sz w:val="26"/>
          <w:szCs w:val="26"/>
        </w:rPr>
      </w:pPr>
      <w:r>
        <w:rPr>
          <w:rFonts w:asciiTheme="minorHAnsi" w:hAnsiTheme="minorHAnsi" w:cstheme="minorHAnsi"/>
          <w:b/>
          <w:bCs/>
          <w:sz w:val="26"/>
          <w:szCs w:val="26"/>
        </w:rPr>
        <w:t xml:space="preserve">2) </w:t>
      </w:r>
      <w:r w:rsidR="0088113F" w:rsidRPr="00DA6975">
        <w:rPr>
          <w:rFonts w:asciiTheme="minorHAnsi" w:hAnsiTheme="minorHAnsi" w:cstheme="minorHAnsi"/>
          <w:b/>
          <w:bCs/>
          <w:sz w:val="26"/>
          <w:szCs w:val="26"/>
        </w:rPr>
        <w:t>Moisture, damp &amp; ventilation</w:t>
      </w:r>
    </w:p>
    <w:p w14:paraId="449D3792" w14:textId="0694AAFE" w:rsidR="0050677B" w:rsidRPr="00C14B78" w:rsidRDefault="00F95FB0" w:rsidP="00C14B78">
      <w:pPr>
        <w:pStyle w:val="BodyText"/>
        <w:spacing w:before="240" w:after="240" w:line="276" w:lineRule="auto"/>
        <w:rPr>
          <w:rFonts w:asciiTheme="minorHAnsi" w:hAnsiTheme="minorHAnsi" w:cstheme="minorHAnsi"/>
        </w:rPr>
      </w:pPr>
      <w:r w:rsidRPr="00C14B78">
        <w:rPr>
          <w:rFonts w:asciiTheme="minorHAnsi" w:hAnsiTheme="minorHAnsi" w:cstheme="minorHAnsi"/>
        </w:rPr>
        <w:t xml:space="preserve">All buildings create moisture – from the kitchen, bathroom, even the building users themselves. If you are making energy efficiency improvements to your building </w:t>
      </w:r>
      <w:r w:rsidR="001824D2" w:rsidRPr="00C14B78">
        <w:rPr>
          <w:rFonts w:asciiTheme="minorHAnsi" w:hAnsiTheme="minorHAnsi" w:cstheme="minorHAnsi"/>
        </w:rPr>
        <w:t xml:space="preserve">be aware that this will likely impact how </w:t>
      </w:r>
      <w:proofErr w:type="gramStart"/>
      <w:r w:rsidR="00AA1C04">
        <w:rPr>
          <w:rFonts w:asciiTheme="minorHAnsi" w:hAnsiTheme="minorHAnsi" w:cstheme="minorHAnsi"/>
        </w:rPr>
        <w:t>your</w:t>
      </w:r>
      <w:proofErr w:type="gramEnd"/>
      <w:r w:rsidR="00FE6873" w:rsidRPr="00C14B78">
        <w:rPr>
          <w:rFonts w:asciiTheme="minorHAnsi" w:hAnsiTheme="minorHAnsi" w:cstheme="minorHAnsi"/>
        </w:rPr>
        <w:t xml:space="preserve"> building</w:t>
      </w:r>
      <w:r w:rsidR="00AA1C04">
        <w:rPr>
          <w:rFonts w:asciiTheme="minorHAnsi" w:hAnsiTheme="minorHAnsi" w:cstheme="minorHAnsi"/>
        </w:rPr>
        <w:t xml:space="preserve"> currently copes with moisture</w:t>
      </w:r>
      <w:r w:rsidR="001824D2" w:rsidRPr="00C14B78">
        <w:rPr>
          <w:rFonts w:asciiTheme="minorHAnsi" w:hAnsiTheme="minorHAnsi" w:cstheme="minorHAnsi"/>
        </w:rPr>
        <w:t xml:space="preserve"> – and remember that how your</w:t>
      </w:r>
      <w:r w:rsidR="00FE6873" w:rsidRPr="00C14B78">
        <w:rPr>
          <w:rFonts w:asciiTheme="minorHAnsi" w:hAnsiTheme="minorHAnsi" w:cstheme="minorHAnsi"/>
        </w:rPr>
        <w:t xml:space="preserve"> building </w:t>
      </w:r>
      <w:r w:rsidR="001824D2" w:rsidRPr="00C14B78">
        <w:rPr>
          <w:rFonts w:asciiTheme="minorHAnsi" w:hAnsiTheme="minorHAnsi" w:cstheme="minorHAnsi"/>
        </w:rPr>
        <w:t>does this</w:t>
      </w:r>
      <w:r w:rsidR="00FE6873" w:rsidRPr="00C14B78">
        <w:rPr>
          <w:rFonts w:asciiTheme="minorHAnsi" w:hAnsiTheme="minorHAnsi" w:cstheme="minorHAnsi"/>
        </w:rPr>
        <w:t xml:space="preserve"> may be obvious and managed (e.g. through extraction fans), but it may also be less obvious and unmanaged through moisture-open materials and draughty doors! </w:t>
      </w:r>
      <w:r w:rsidR="001824D2" w:rsidRPr="00C14B78">
        <w:rPr>
          <w:rFonts w:asciiTheme="minorHAnsi" w:hAnsiTheme="minorHAnsi" w:cstheme="minorHAnsi"/>
        </w:rPr>
        <w:t xml:space="preserve">Fundamentally you want to decrease the level of unwanted infiltration (draughts) and increase the amount you are deliberately ventilating moisture out of the building, to a level that suits your building’s demands. </w:t>
      </w:r>
      <w:r w:rsidR="00AA1C04">
        <w:rPr>
          <w:rFonts w:asciiTheme="minorHAnsi" w:hAnsiTheme="minorHAnsi" w:cstheme="minorHAnsi"/>
        </w:rPr>
        <w:t>This will decrease the risk of issues like damp, make the building more efficient to heat, and make it a more comfortable place to be.</w:t>
      </w:r>
      <w:r w:rsidR="00FE6873" w:rsidRPr="00C14B78">
        <w:rPr>
          <w:rFonts w:asciiTheme="minorHAnsi" w:hAnsiTheme="minorHAnsi" w:cstheme="minorHAnsi"/>
        </w:rPr>
        <w:t xml:space="preserve"> </w:t>
      </w:r>
    </w:p>
    <w:p w14:paraId="72660C3B" w14:textId="0FD35B01" w:rsidR="009B59DA" w:rsidRPr="00DA6975" w:rsidRDefault="00DA6975" w:rsidP="00DA6975">
      <w:pPr>
        <w:pStyle w:val="BodyText"/>
        <w:spacing w:before="360" w:after="240" w:line="276" w:lineRule="auto"/>
        <w:rPr>
          <w:rFonts w:asciiTheme="minorHAnsi" w:hAnsiTheme="minorHAnsi" w:cstheme="minorHAnsi"/>
          <w:b/>
          <w:bCs/>
          <w:sz w:val="26"/>
          <w:szCs w:val="26"/>
        </w:rPr>
      </w:pPr>
      <w:r>
        <w:rPr>
          <w:rFonts w:asciiTheme="minorHAnsi" w:hAnsiTheme="minorHAnsi" w:cstheme="minorHAnsi"/>
          <w:b/>
          <w:bCs/>
          <w:sz w:val="26"/>
          <w:szCs w:val="26"/>
        </w:rPr>
        <w:t xml:space="preserve">3) </w:t>
      </w:r>
      <w:r w:rsidR="009B59DA" w:rsidRPr="00DA6975">
        <w:rPr>
          <w:rFonts w:asciiTheme="minorHAnsi" w:hAnsiTheme="minorHAnsi" w:cstheme="minorHAnsi"/>
          <w:b/>
          <w:bCs/>
          <w:sz w:val="26"/>
          <w:szCs w:val="26"/>
        </w:rPr>
        <w:t>Permissions</w:t>
      </w:r>
    </w:p>
    <w:p w14:paraId="6D0AA6C8" w14:textId="70E8CE28" w:rsidR="00AA1C04" w:rsidRDefault="006235DF" w:rsidP="00AA1C04">
      <w:pPr>
        <w:pStyle w:val="BodyText"/>
        <w:spacing w:before="240" w:after="240" w:line="276" w:lineRule="auto"/>
        <w:rPr>
          <w:rFonts w:asciiTheme="minorHAnsi" w:hAnsiTheme="minorHAnsi" w:cstheme="minorHAnsi"/>
        </w:rPr>
      </w:pPr>
      <w:r w:rsidRPr="00C14B78">
        <w:rPr>
          <w:rFonts w:asciiTheme="minorHAnsi" w:hAnsiTheme="minorHAnsi" w:cstheme="minorHAnsi"/>
        </w:rPr>
        <w:t xml:space="preserve">Some energy efficiency </w:t>
      </w:r>
      <w:r w:rsidR="0091125E" w:rsidRPr="00C14B78">
        <w:rPr>
          <w:rFonts w:asciiTheme="minorHAnsi" w:hAnsiTheme="minorHAnsi" w:cstheme="minorHAnsi"/>
        </w:rPr>
        <w:t>improvements</w:t>
      </w:r>
      <w:r w:rsidRPr="00C14B78">
        <w:rPr>
          <w:rFonts w:asciiTheme="minorHAnsi" w:hAnsiTheme="minorHAnsi" w:cstheme="minorHAnsi"/>
        </w:rPr>
        <w:t xml:space="preserve"> will require</w:t>
      </w:r>
      <w:r w:rsidR="009B59DA" w:rsidRPr="00C14B78">
        <w:rPr>
          <w:rFonts w:asciiTheme="minorHAnsi" w:hAnsiTheme="minorHAnsi" w:cstheme="minorHAnsi"/>
        </w:rPr>
        <w:t xml:space="preserve"> </w:t>
      </w:r>
      <w:r w:rsidR="0091125E" w:rsidRPr="00C14B78">
        <w:rPr>
          <w:rFonts w:asciiTheme="minorHAnsi" w:hAnsiTheme="minorHAnsi" w:cstheme="minorHAnsi"/>
        </w:rPr>
        <w:t>a form of permission</w:t>
      </w:r>
      <w:r w:rsidR="00AA1C04">
        <w:rPr>
          <w:rFonts w:asciiTheme="minorHAnsi" w:hAnsiTheme="minorHAnsi" w:cstheme="minorHAnsi"/>
        </w:rPr>
        <w:t>. T</w:t>
      </w:r>
      <w:r w:rsidR="00763AAF" w:rsidRPr="00C14B78">
        <w:rPr>
          <w:rFonts w:asciiTheme="minorHAnsi" w:hAnsiTheme="minorHAnsi" w:cstheme="minorHAnsi"/>
        </w:rPr>
        <w:t xml:space="preserve">his will likely just be </w:t>
      </w:r>
      <w:r w:rsidR="00D007C0" w:rsidRPr="00C14B78">
        <w:rPr>
          <w:rFonts w:asciiTheme="minorHAnsi" w:hAnsiTheme="minorHAnsi" w:cstheme="minorHAnsi"/>
        </w:rPr>
        <w:t>b</w:t>
      </w:r>
      <w:r w:rsidR="005168B2" w:rsidRPr="00C14B78">
        <w:rPr>
          <w:rFonts w:asciiTheme="minorHAnsi" w:hAnsiTheme="minorHAnsi" w:cstheme="minorHAnsi"/>
        </w:rPr>
        <w:t xml:space="preserve">uilding </w:t>
      </w:r>
      <w:r w:rsidR="00D007C0" w:rsidRPr="00C14B78">
        <w:rPr>
          <w:rFonts w:asciiTheme="minorHAnsi" w:hAnsiTheme="minorHAnsi" w:cstheme="minorHAnsi"/>
        </w:rPr>
        <w:t>r</w:t>
      </w:r>
      <w:r w:rsidR="005168B2" w:rsidRPr="00C14B78">
        <w:rPr>
          <w:rFonts w:asciiTheme="minorHAnsi" w:hAnsiTheme="minorHAnsi" w:cstheme="minorHAnsi"/>
        </w:rPr>
        <w:t xml:space="preserve">egulations </w:t>
      </w:r>
      <w:r w:rsidR="00763AAF" w:rsidRPr="00C14B78">
        <w:rPr>
          <w:rFonts w:asciiTheme="minorHAnsi" w:hAnsiTheme="minorHAnsi" w:cstheme="minorHAnsi"/>
        </w:rPr>
        <w:t>approval</w:t>
      </w:r>
      <w:r w:rsidR="00D007C0" w:rsidRPr="00C14B78">
        <w:rPr>
          <w:rFonts w:asciiTheme="minorHAnsi" w:hAnsiTheme="minorHAnsi" w:cstheme="minorHAnsi"/>
        </w:rPr>
        <w:t xml:space="preserve"> (given through the ‘building control’ system)</w:t>
      </w:r>
      <w:r w:rsidR="00763AAF" w:rsidRPr="00C14B78">
        <w:rPr>
          <w:rFonts w:asciiTheme="minorHAnsi" w:hAnsiTheme="minorHAnsi" w:cstheme="minorHAnsi"/>
        </w:rPr>
        <w:t xml:space="preserve">, </w:t>
      </w:r>
      <w:r w:rsidR="00D007C0" w:rsidRPr="00C14B78">
        <w:rPr>
          <w:rFonts w:asciiTheme="minorHAnsi" w:hAnsiTheme="minorHAnsi" w:cstheme="minorHAnsi"/>
        </w:rPr>
        <w:t xml:space="preserve">but </w:t>
      </w:r>
      <w:r w:rsidR="00763AAF" w:rsidRPr="00C14B78">
        <w:rPr>
          <w:rFonts w:asciiTheme="minorHAnsi" w:hAnsiTheme="minorHAnsi" w:cstheme="minorHAnsi"/>
        </w:rPr>
        <w:t>you may also need to get planning permission</w:t>
      </w:r>
      <w:r w:rsidR="00D007C0" w:rsidRPr="00C14B78">
        <w:rPr>
          <w:rFonts w:asciiTheme="minorHAnsi" w:hAnsiTheme="minorHAnsi" w:cstheme="minorHAnsi"/>
        </w:rPr>
        <w:t xml:space="preserve">. If your building is listed or in a Conservation Area </w:t>
      </w:r>
      <w:r w:rsidR="00B64C59" w:rsidRPr="00C14B78">
        <w:rPr>
          <w:rFonts w:asciiTheme="minorHAnsi" w:hAnsiTheme="minorHAnsi" w:cstheme="minorHAnsi"/>
        </w:rPr>
        <w:t xml:space="preserve">– you can check this via your local authority’s website – </w:t>
      </w:r>
      <w:r w:rsidR="00D007C0" w:rsidRPr="00C14B78">
        <w:rPr>
          <w:rFonts w:asciiTheme="minorHAnsi" w:hAnsiTheme="minorHAnsi" w:cstheme="minorHAnsi"/>
        </w:rPr>
        <w:t>you’ll need to check how this affects what you’re allowed to do</w:t>
      </w:r>
      <w:r w:rsidR="0027139C">
        <w:rPr>
          <w:rFonts w:asciiTheme="minorHAnsi" w:hAnsiTheme="minorHAnsi" w:cstheme="minorHAnsi"/>
        </w:rPr>
        <w:t xml:space="preserve">, </w:t>
      </w:r>
      <w:r w:rsidR="00D007C0" w:rsidRPr="00C14B78">
        <w:rPr>
          <w:rFonts w:asciiTheme="minorHAnsi" w:hAnsiTheme="minorHAnsi" w:cstheme="minorHAnsi"/>
        </w:rPr>
        <w:t xml:space="preserve">especially if </w:t>
      </w:r>
      <w:r w:rsidR="00B64C59" w:rsidRPr="00C14B78">
        <w:rPr>
          <w:rFonts w:asciiTheme="minorHAnsi" w:hAnsiTheme="minorHAnsi" w:cstheme="minorHAnsi"/>
        </w:rPr>
        <w:t>you’re changing</w:t>
      </w:r>
      <w:r w:rsidR="00D007C0" w:rsidRPr="00C14B78">
        <w:rPr>
          <w:rFonts w:asciiTheme="minorHAnsi" w:hAnsiTheme="minorHAnsi" w:cstheme="minorHAnsi"/>
        </w:rPr>
        <w:t xml:space="preserve"> the external appearance of the building. The planning portal website is full of information and guidance: </w:t>
      </w:r>
      <w:hyperlink r:id="rId26" w:history="1">
        <w:r w:rsidR="00EC7D12" w:rsidRPr="005670BD">
          <w:rPr>
            <w:rStyle w:val="Hyperlink"/>
            <w:rFonts w:asciiTheme="minorHAnsi" w:hAnsiTheme="minorHAnsi" w:cstheme="minorHAnsi"/>
          </w:rPr>
          <w:t>www.planningportal.co.uk/</w:t>
        </w:r>
      </w:hyperlink>
      <w:r w:rsidR="00B64C59" w:rsidRPr="00C14B78">
        <w:rPr>
          <w:rFonts w:asciiTheme="minorHAnsi" w:hAnsiTheme="minorHAnsi" w:cstheme="minorHAnsi"/>
        </w:rPr>
        <w:t xml:space="preserve">. </w:t>
      </w:r>
      <w:r w:rsidR="00D007C0" w:rsidRPr="00C14B78">
        <w:rPr>
          <w:rFonts w:asciiTheme="minorHAnsi" w:hAnsiTheme="minorHAnsi" w:cstheme="minorHAnsi"/>
        </w:rPr>
        <w:t xml:space="preserve">If you think you may need </w:t>
      </w:r>
      <w:r w:rsidR="00A14F75" w:rsidRPr="00C14B78">
        <w:rPr>
          <w:rFonts w:asciiTheme="minorHAnsi" w:hAnsiTheme="minorHAnsi" w:cstheme="minorHAnsi"/>
        </w:rPr>
        <w:t>planning,</w:t>
      </w:r>
      <w:r w:rsidR="00D007C0" w:rsidRPr="00C14B78">
        <w:rPr>
          <w:rFonts w:asciiTheme="minorHAnsi" w:hAnsiTheme="minorHAnsi" w:cstheme="minorHAnsi"/>
        </w:rPr>
        <w:t xml:space="preserve"> </w:t>
      </w:r>
      <w:r w:rsidR="00B64C59" w:rsidRPr="00C14B78">
        <w:rPr>
          <w:rFonts w:asciiTheme="minorHAnsi" w:hAnsiTheme="minorHAnsi" w:cstheme="minorHAnsi"/>
        </w:rPr>
        <w:t xml:space="preserve">we </w:t>
      </w:r>
      <w:r w:rsidR="00D007C0" w:rsidRPr="00C14B78">
        <w:rPr>
          <w:rFonts w:asciiTheme="minorHAnsi" w:hAnsiTheme="minorHAnsi" w:cstheme="minorHAnsi"/>
        </w:rPr>
        <w:t>recommend you speak with your local planning department</w:t>
      </w:r>
      <w:r w:rsidR="00B64C59" w:rsidRPr="00C14B78">
        <w:rPr>
          <w:rFonts w:asciiTheme="minorHAnsi" w:hAnsiTheme="minorHAnsi" w:cstheme="minorHAnsi"/>
        </w:rPr>
        <w:t xml:space="preserve"> </w:t>
      </w:r>
      <w:r w:rsidR="00D007C0" w:rsidRPr="00C14B78">
        <w:rPr>
          <w:rFonts w:asciiTheme="minorHAnsi" w:hAnsiTheme="minorHAnsi" w:cstheme="minorHAnsi"/>
        </w:rPr>
        <w:t xml:space="preserve">– this may come at a </w:t>
      </w:r>
      <w:proofErr w:type="gramStart"/>
      <w:r w:rsidR="00D007C0" w:rsidRPr="00C14B78">
        <w:rPr>
          <w:rFonts w:asciiTheme="minorHAnsi" w:hAnsiTheme="minorHAnsi" w:cstheme="minorHAnsi"/>
        </w:rPr>
        <w:t>cost</w:t>
      </w:r>
      <w:proofErr w:type="gramEnd"/>
      <w:r w:rsidR="00D007C0" w:rsidRPr="00C14B78">
        <w:rPr>
          <w:rFonts w:asciiTheme="minorHAnsi" w:hAnsiTheme="minorHAnsi" w:cstheme="minorHAnsi"/>
        </w:rPr>
        <w:t xml:space="preserve"> but this will likely be small relative to the full project costs</w:t>
      </w:r>
      <w:r w:rsidR="00B64C59" w:rsidRPr="00C14B78">
        <w:rPr>
          <w:rFonts w:asciiTheme="minorHAnsi" w:hAnsiTheme="minorHAnsi" w:cstheme="minorHAnsi"/>
        </w:rPr>
        <w:t xml:space="preserve"> and will ensure you understand what you need to do to secure permission. </w:t>
      </w:r>
    </w:p>
    <w:p w14:paraId="12F5184B" w14:textId="67A279E0" w:rsidR="00DC1B55" w:rsidRPr="00DA6975" w:rsidRDefault="0040128F" w:rsidP="003B53A2">
      <w:pPr>
        <w:pStyle w:val="Heading10"/>
        <w:spacing w:before="480"/>
        <w:rPr>
          <w:rFonts w:asciiTheme="minorHAnsi" w:hAnsiTheme="minorHAnsi" w:cstheme="minorHAnsi"/>
          <w:spacing w:val="-2"/>
          <w:sz w:val="32"/>
          <w:szCs w:val="32"/>
        </w:rPr>
      </w:pPr>
      <w:r w:rsidRPr="00DA6975">
        <w:rPr>
          <w:rFonts w:asciiTheme="minorHAnsi" w:hAnsiTheme="minorHAnsi" w:cstheme="minorHAnsi"/>
          <w:spacing w:val="-2"/>
          <w:sz w:val="32"/>
          <w:szCs w:val="32"/>
        </w:rPr>
        <w:t>Understanding options and developing an action plan</w:t>
      </w:r>
    </w:p>
    <w:p w14:paraId="75EDE4B5" w14:textId="289913FC" w:rsidR="0040128F" w:rsidRPr="00DA6975" w:rsidRDefault="0040128F" w:rsidP="00DA6975">
      <w:pPr>
        <w:pStyle w:val="BodyText"/>
        <w:spacing w:before="360" w:after="240" w:line="276" w:lineRule="auto"/>
        <w:rPr>
          <w:rFonts w:asciiTheme="minorHAnsi" w:hAnsiTheme="minorHAnsi" w:cstheme="minorHAnsi"/>
          <w:b/>
          <w:bCs/>
          <w:sz w:val="26"/>
          <w:szCs w:val="26"/>
        </w:rPr>
      </w:pPr>
      <w:r w:rsidRPr="00DA6975">
        <w:rPr>
          <w:rFonts w:asciiTheme="minorHAnsi" w:hAnsiTheme="minorHAnsi" w:cstheme="minorHAnsi"/>
          <w:b/>
          <w:bCs/>
          <w:sz w:val="26"/>
          <w:szCs w:val="26"/>
        </w:rPr>
        <w:t>Building audits</w:t>
      </w:r>
    </w:p>
    <w:p w14:paraId="4FC6F602" w14:textId="37FDCAB1" w:rsidR="008D14AF" w:rsidRPr="00C14B78" w:rsidRDefault="00C8731B" w:rsidP="00C14B78">
      <w:pPr>
        <w:pStyle w:val="BodyText"/>
        <w:spacing w:before="240" w:after="240" w:line="276" w:lineRule="auto"/>
        <w:rPr>
          <w:rFonts w:asciiTheme="minorHAnsi" w:hAnsiTheme="minorHAnsi" w:cstheme="minorHAnsi"/>
          <w:spacing w:val="-1"/>
        </w:rPr>
      </w:pPr>
      <w:r w:rsidRPr="00C14B78">
        <w:rPr>
          <w:rFonts w:asciiTheme="minorHAnsi" w:hAnsiTheme="minorHAnsi" w:cstheme="minorHAnsi"/>
        </w:rPr>
        <w:t>It</w:t>
      </w:r>
      <w:r w:rsidRPr="00C14B78">
        <w:rPr>
          <w:rFonts w:asciiTheme="minorHAnsi" w:hAnsiTheme="minorHAnsi" w:cstheme="minorHAnsi"/>
          <w:spacing w:val="-1"/>
        </w:rPr>
        <w:t xml:space="preserve"> </w:t>
      </w:r>
      <w:r w:rsidRPr="00C14B78">
        <w:rPr>
          <w:rFonts w:asciiTheme="minorHAnsi" w:hAnsiTheme="minorHAnsi" w:cstheme="minorHAnsi"/>
        </w:rPr>
        <w:t>may</w:t>
      </w:r>
      <w:r w:rsidRPr="00C14B78">
        <w:rPr>
          <w:rFonts w:asciiTheme="minorHAnsi" w:hAnsiTheme="minorHAnsi" w:cstheme="minorHAnsi"/>
          <w:spacing w:val="-1"/>
        </w:rPr>
        <w:t xml:space="preserve"> </w:t>
      </w:r>
      <w:r w:rsidRPr="00C14B78">
        <w:rPr>
          <w:rFonts w:asciiTheme="minorHAnsi" w:hAnsiTheme="minorHAnsi" w:cstheme="minorHAnsi"/>
        </w:rPr>
        <w:t>not</w:t>
      </w:r>
      <w:r w:rsidRPr="00C14B78">
        <w:rPr>
          <w:rFonts w:asciiTheme="minorHAnsi" w:hAnsiTheme="minorHAnsi" w:cstheme="minorHAnsi"/>
          <w:spacing w:val="-1"/>
        </w:rPr>
        <w:t xml:space="preserve"> </w:t>
      </w:r>
      <w:r w:rsidRPr="00C14B78">
        <w:rPr>
          <w:rFonts w:asciiTheme="minorHAnsi" w:hAnsiTheme="minorHAnsi" w:cstheme="minorHAnsi"/>
        </w:rPr>
        <w:t>be</w:t>
      </w:r>
      <w:r w:rsidRPr="00C14B78">
        <w:rPr>
          <w:rFonts w:asciiTheme="minorHAnsi" w:hAnsiTheme="minorHAnsi" w:cstheme="minorHAnsi"/>
          <w:spacing w:val="-3"/>
        </w:rPr>
        <w:t xml:space="preserve"> </w:t>
      </w:r>
      <w:r w:rsidRPr="00C14B78">
        <w:rPr>
          <w:rFonts w:asciiTheme="minorHAnsi" w:hAnsiTheme="minorHAnsi" w:cstheme="minorHAnsi"/>
        </w:rPr>
        <w:t>obvious</w:t>
      </w:r>
      <w:r w:rsidRPr="00C14B78">
        <w:rPr>
          <w:rFonts w:asciiTheme="minorHAnsi" w:hAnsiTheme="minorHAnsi" w:cstheme="minorHAnsi"/>
          <w:spacing w:val="-2"/>
        </w:rPr>
        <w:t xml:space="preserve"> </w:t>
      </w:r>
      <w:r w:rsidRPr="00C14B78">
        <w:rPr>
          <w:rFonts w:asciiTheme="minorHAnsi" w:hAnsiTheme="minorHAnsi" w:cstheme="minorHAnsi"/>
        </w:rPr>
        <w:t>which</w:t>
      </w:r>
      <w:r w:rsidRPr="00C14B78">
        <w:rPr>
          <w:rFonts w:asciiTheme="minorHAnsi" w:hAnsiTheme="minorHAnsi" w:cstheme="minorHAnsi"/>
          <w:spacing w:val="-2"/>
        </w:rPr>
        <w:t xml:space="preserve"> </w:t>
      </w:r>
      <w:r w:rsidRPr="00C14B78">
        <w:rPr>
          <w:rFonts w:asciiTheme="minorHAnsi" w:hAnsiTheme="minorHAnsi" w:cstheme="minorHAnsi"/>
        </w:rPr>
        <w:t>improvements</w:t>
      </w:r>
      <w:r w:rsidRPr="00C14B78">
        <w:rPr>
          <w:rFonts w:asciiTheme="minorHAnsi" w:hAnsiTheme="minorHAnsi" w:cstheme="minorHAnsi"/>
          <w:spacing w:val="-1"/>
        </w:rPr>
        <w:t xml:space="preserve"> </w:t>
      </w:r>
      <w:r w:rsidRPr="00C14B78">
        <w:rPr>
          <w:rFonts w:asciiTheme="minorHAnsi" w:hAnsiTheme="minorHAnsi" w:cstheme="minorHAnsi"/>
        </w:rPr>
        <w:t>and</w:t>
      </w:r>
      <w:r w:rsidRPr="00C14B78">
        <w:rPr>
          <w:rFonts w:asciiTheme="minorHAnsi" w:hAnsiTheme="minorHAnsi" w:cstheme="minorHAnsi"/>
          <w:spacing w:val="-2"/>
        </w:rPr>
        <w:t xml:space="preserve"> </w:t>
      </w:r>
      <w:r w:rsidRPr="00C14B78">
        <w:rPr>
          <w:rFonts w:asciiTheme="minorHAnsi" w:hAnsiTheme="minorHAnsi" w:cstheme="minorHAnsi"/>
        </w:rPr>
        <w:t>changes will</w:t>
      </w:r>
      <w:r w:rsidRPr="00C14B78">
        <w:rPr>
          <w:rFonts w:asciiTheme="minorHAnsi" w:hAnsiTheme="minorHAnsi" w:cstheme="minorHAnsi"/>
          <w:spacing w:val="-4"/>
        </w:rPr>
        <w:t xml:space="preserve"> </w:t>
      </w:r>
      <w:r w:rsidRPr="00C14B78">
        <w:rPr>
          <w:rFonts w:asciiTheme="minorHAnsi" w:hAnsiTheme="minorHAnsi" w:cstheme="minorHAnsi"/>
        </w:rPr>
        <w:t>make</w:t>
      </w:r>
      <w:r w:rsidRPr="00C14B78">
        <w:rPr>
          <w:rFonts w:asciiTheme="minorHAnsi" w:hAnsiTheme="minorHAnsi" w:cstheme="minorHAnsi"/>
          <w:spacing w:val="-3"/>
        </w:rPr>
        <w:t xml:space="preserve"> </w:t>
      </w:r>
      <w:r w:rsidRPr="00C14B78">
        <w:rPr>
          <w:rFonts w:asciiTheme="minorHAnsi" w:hAnsiTheme="minorHAnsi" w:cstheme="minorHAnsi"/>
        </w:rPr>
        <w:t>the</w:t>
      </w:r>
      <w:r w:rsidRPr="00C14B78">
        <w:rPr>
          <w:rFonts w:asciiTheme="minorHAnsi" w:hAnsiTheme="minorHAnsi" w:cstheme="minorHAnsi"/>
          <w:spacing w:val="-1"/>
        </w:rPr>
        <w:t xml:space="preserve"> </w:t>
      </w:r>
      <w:r w:rsidRPr="00C14B78">
        <w:rPr>
          <w:rFonts w:asciiTheme="minorHAnsi" w:hAnsiTheme="minorHAnsi" w:cstheme="minorHAnsi"/>
        </w:rPr>
        <w:t>biggest</w:t>
      </w:r>
      <w:r w:rsidRPr="00C14B78">
        <w:rPr>
          <w:rFonts w:asciiTheme="minorHAnsi" w:hAnsiTheme="minorHAnsi" w:cstheme="minorHAnsi"/>
          <w:spacing w:val="-3"/>
        </w:rPr>
        <w:t xml:space="preserve"> </w:t>
      </w:r>
      <w:r w:rsidRPr="00C14B78">
        <w:rPr>
          <w:rFonts w:asciiTheme="minorHAnsi" w:hAnsiTheme="minorHAnsi" w:cstheme="minorHAnsi"/>
        </w:rPr>
        <w:t>impact</w:t>
      </w:r>
      <w:r w:rsidRPr="00C14B78">
        <w:rPr>
          <w:rFonts w:asciiTheme="minorHAnsi" w:hAnsiTheme="minorHAnsi" w:cstheme="minorHAnsi"/>
          <w:spacing w:val="-1"/>
        </w:rPr>
        <w:t xml:space="preserve"> </w:t>
      </w:r>
      <w:r w:rsidRPr="00C14B78">
        <w:rPr>
          <w:rFonts w:asciiTheme="minorHAnsi" w:hAnsiTheme="minorHAnsi" w:cstheme="minorHAnsi"/>
        </w:rPr>
        <w:t>on</w:t>
      </w:r>
      <w:r w:rsidRPr="00C14B78">
        <w:rPr>
          <w:rFonts w:asciiTheme="minorHAnsi" w:hAnsiTheme="minorHAnsi" w:cstheme="minorHAnsi"/>
          <w:spacing w:val="-2"/>
        </w:rPr>
        <w:t xml:space="preserve"> </w:t>
      </w:r>
      <w:r w:rsidRPr="00C14B78">
        <w:rPr>
          <w:rFonts w:asciiTheme="minorHAnsi" w:hAnsiTheme="minorHAnsi" w:cstheme="minorHAnsi"/>
        </w:rPr>
        <w:t>energy</w:t>
      </w:r>
      <w:r w:rsidRPr="00C14B78">
        <w:rPr>
          <w:rFonts w:asciiTheme="minorHAnsi" w:hAnsiTheme="minorHAnsi" w:cstheme="minorHAnsi"/>
          <w:spacing w:val="-3"/>
        </w:rPr>
        <w:t xml:space="preserve"> </w:t>
      </w:r>
      <w:r w:rsidRPr="00C14B78">
        <w:rPr>
          <w:rFonts w:asciiTheme="minorHAnsi" w:hAnsiTheme="minorHAnsi" w:cstheme="minorHAnsi"/>
        </w:rPr>
        <w:t>use in</w:t>
      </w:r>
      <w:r w:rsidRPr="00C14B78">
        <w:rPr>
          <w:rFonts w:asciiTheme="minorHAnsi" w:hAnsiTheme="minorHAnsi" w:cstheme="minorHAnsi"/>
          <w:spacing w:val="-1"/>
        </w:rPr>
        <w:t xml:space="preserve"> </w:t>
      </w:r>
      <w:r w:rsidRPr="00C14B78">
        <w:rPr>
          <w:rFonts w:asciiTheme="minorHAnsi" w:hAnsiTheme="minorHAnsi" w:cstheme="minorHAnsi"/>
        </w:rPr>
        <w:t>your</w:t>
      </w:r>
      <w:r w:rsidRPr="00C14B78">
        <w:rPr>
          <w:rFonts w:asciiTheme="minorHAnsi" w:hAnsiTheme="minorHAnsi" w:cstheme="minorHAnsi"/>
          <w:spacing w:val="-2"/>
        </w:rPr>
        <w:t xml:space="preserve"> </w:t>
      </w:r>
      <w:r w:rsidRPr="00C14B78">
        <w:rPr>
          <w:rFonts w:asciiTheme="minorHAnsi" w:hAnsiTheme="minorHAnsi" w:cstheme="minorHAnsi"/>
        </w:rPr>
        <w:t>community</w:t>
      </w:r>
      <w:r w:rsidRPr="00C14B78">
        <w:rPr>
          <w:rFonts w:asciiTheme="minorHAnsi" w:hAnsiTheme="minorHAnsi" w:cstheme="minorHAnsi"/>
          <w:spacing w:val="-2"/>
        </w:rPr>
        <w:t xml:space="preserve"> </w:t>
      </w:r>
      <w:r w:rsidRPr="00C14B78">
        <w:rPr>
          <w:rFonts w:asciiTheme="minorHAnsi" w:hAnsiTheme="minorHAnsi" w:cstheme="minorHAnsi"/>
        </w:rPr>
        <w:t>building. An</w:t>
      </w:r>
      <w:r w:rsidRPr="00C14B78">
        <w:rPr>
          <w:rFonts w:asciiTheme="minorHAnsi" w:hAnsiTheme="minorHAnsi" w:cstheme="minorHAnsi"/>
          <w:spacing w:val="-2"/>
        </w:rPr>
        <w:t xml:space="preserve"> </w:t>
      </w:r>
      <w:r w:rsidRPr="00C14B78">
        <w:rPr>
          <w:rFonts w:asciiTheme="minorHAnsi" w:hAnsiTheme="minorHAnsi" w:cstheme="minorHAnsi"/>
        </w:rPr>
        <w:t>energy</w:t>
      </w:r>
      <w:r w:rsidRPr="00C14B78">
        <w:rPr>
          <w:rFonts w:asciiTheme="minorHAnsi" w:hAnsiTheme="minorHAnsi" w:cstheme="minorHAnsi"/>
          <w:spacing w:val="-2"/>
        </w:rPr>
        <w:t xml:space="preserve"> </w:t>
      </w:r>
      <w:r w:rsidRPr="00C14B78">
        <w:rPr>
          <w:rFonts w:asciiTheme="minorHAnsi" w:hAnsiTheme="minorHAnsi" w:cstheme="minorHAnsi"/>
        </w:rPr>
        <w:t>audit</w:t>
      </w:r>
      <w:r w:rsidR="0040128F" w:rsidRPr="00C14B78">
        <w:rPr>
          <w:rFonts w:asciiTheme="minorHAnsi" w:hAnsiTheme="minorHAnsi" w:cstheme="minorHAnsi"/>
        </w:rPr>
        <w:t xml:space="preserve"> </w:t>
      </w:r>
      <w:r w:rsidRPr="00C14B78">
        <w:rPr>
          <w:rFonts w:asciiTheme="minorHAnsi" w:hAnsiTheme="minorHAnsi" w:cstheme="minorHAnsi"/>
        </w:rPr>
        <w:t>will help</w:t>
      </w:r>
      <w:r w:rsidRPr="00C14B78">
        <w:rPr>
          <w:rFonts w:asciiTheme="minorHAnsi" w:hAnsiTheme="minorHAnsi" w:cstheme="minorHAnsi"/>
          <w:spacing w:val="-4"/>
        </w:rPr>
        <w:t xml:space="preserve"> </w:t>
      </w:r>
      <w:r w:rsidRPr="00C14B78">
        <w:rPr>
          <w:rFonts w:asciiTheme="minorHAnsi" w:hAnsiTheme="minorHAnsi" w:cstheme="minorHAnsi"/>
        </w:rPr>
        <w:t>you</w:t>
      </w:r>
      <w:r w:rsidRPr="00C14B78">
        <w:rPr>
          <w:rFonts w:asciiTheme="minorHAnsi" w:hAnsiTheme="minorHAnsi" w:cstheme="minorHAnsi"/>
          <w:spacing w:val="-1"/>
        </w:rPr>
        <w:t xml:space="preserve"> </w:t>
      </w:r>
      <w:r w:rsidRPr="00C14B78">
        <w:rPr>
          <w:rFonts w:asciiTheme="minorHAnsi" w:hAnsiTheme="minorHAnsi" w:cstheme="minorHAnsi"/>
        </w:rPr>
        <w:t>understand</w:t>
      </w:r>
      <w:r w:rsidRPr="00C14B78">
        <w:rPr>
          <w:rFonts w:asciiTheme="minorHAnsi" w:hAnsiTheme="minorHAnsi" w:cstheme="minorHAnsi"/>
          <w:spacing w:val="-1"/>
        </w:rPr>
        <w:t xml:space="preserve"> </w:t>
      </w:r>
      <w:r w:rsidRPr="00C14B78">
        <w:rPr>
          <w:rFonts w:asciiTheme="minorHAnsi" w:hAnsiTheme="minorHAnsi" w:cstheme="minorHAnsi"/>
        </w:rPr>
        <w:t>how energy is being</w:t>
      </w:r>
      <w:r w:rsidRPr="00C14B78">
        <w:rPr>
          <w:rFonts w:asciiTheme="minorHAnsi" w:hAnsiTheme="minorHAnsi" w:cstheme="minorHAnsi"/>
          <w:spacing w:val="-1"/>
        </w:rPr>
        <w:t xml:space="preserve"> </w:t>
      </w:r>
      <w:r w:rsidR="00A14F75" w:rsidRPr="00C14B78">
        <w:rPr>
          <w:rFonts w:asciiTheme="minorHAnsi" w:hAnsiTheme="minorHAnsi" w:cstheme="minorHAnsi"/>
        </w:rPr>
        <w:t>used and</w:t>
      </w:r>
      <w:r w:rsidRPr="00C14B78">
        <w:rPr>
          <w:rFonts w:asciiTheme="minorHAnsi" w:hAnsiTheme="minorHAnsi" w:cstheme="minorHAnsi"/>
        </w:rPr>
        <w:t xml:space="preserve"> identify the</w:t>
      </w:r>
      <w:r w:rsidRPr="00C14B78">
        <w:rPr>
          <w:rFonts w:asciiTheme="minorHAnsi" w:hAnsiTheme="minorHAnsi" w:cstheme="minorHAnsi"/>
          <w:spacing w:val="-1"/>
        </w:rPr>
        <w:t xml:space="preserve"> </w:t>
      </w:r>
      <w:r w:rsidRPr="00C14B78">
        <w:rPr>
          <w:rFonts w:asciiTheme="minorHAnsi" w:hAnsiTheme="minorHAnsi" w:cstheme="minorHAnsi"/>
        </w:rPr>
        <w:t>most effective</w:t>
      </w:r>
      <w:r w:rsidRPr="00C14B78">
        <w:rPr>
          <w:rFonts w:asciiTheme="minorHAnsi" w:hAnsiTheme="minorHAnsi" w:cstheme="minorHAnsi"/>
          <w:spacing w:val="-1"/>
        </w:rPr>
        <w:t xml:space="preserve"> </w:t>
      </w:r>
      <w:r w:rsidR="009B59DA" w:rsidRPr="00C14B78">
        <w:rPr>
          <w:rFonts w:asciiTheme="minorHAnsi" w:hAnsiTheme="minorHAnsi" w:cstheme="minorHAnsi"/>
          <w:spacing w:val="-1"/>
        </w:rPr>
        <w:t>improvements. Audits come in varying levels of detail and cost</w:t>
      </w:r>
      <w:r w:rsidR="00F34EBE" w:rsidRPr="00C14B78">
        <w:rPr>
          <w:rFonts w:asciiTheme="minorHAnsi" w:hAnsiTheme="minorHAnsi" w:cstheme="minorHAnsi"/>
        </w:rPr>
        <w:t xml:space="preserve">, and as a simple rule of thumb, the bigger </w:t>
      </w:r>
      <w:proofErr w:type="gramStart"/>
      <w:r w:rsidR="00F34EBE" w:rsidRPr="00C14B78">
        <w:rPr>
          <w:rFonts w:asciiTheme="minorHAnsi" w:hAnsiTheme="minorHAnsi" w:cstheme="minorHAnsi"/>
        </w:rPr>
        <w:t>your</w:t>
      </w:r>
      <w:proofErr w:type="gramEnd"/>
      <w:r w:rsidR="00F34EBE" w:rsidRPr="00C14B78">
        <w:rPr>
          <w:rFonts w:asciiTheme="minorHAnsi" w:hAnsiTheme="minorHAnsi" w:cstheme="minorHAnsi"/>
        </w:rPr>
        <w:t xml:space="preserve"> building and the more significant the changes you’re considering making, the more important it is to have a detailed and professional audit.</w:t>
      </w:r>
    </w:p>
    <w:p w14:paraId="3EEBB412" w14:textId="3DBE6964" w:rsidR="00DC1B55" w:rsidRPr="00C14B78" w:rsidRDefault="008D14AF" w:rsidP="00AA1C04">
      <w:pPr>
        <w:pStyle w:val="BodyText"/>
        <w:numPr>
          <w:ilvl w:val="0"/>
          <w:numId w:val="20"/>
        </w:numPr>
        <w:spacing w:before="240" w:after="240" w:line="276" w:lineRule="auto"/>
        <w:ind w:left="284" w:hanging="284"/>
        <w:rPr>
          <w:rFonts w:asciiTheme="minorHAnsi" w:hAnsiTheme="minorHAnsi" w:cstheme="minorHAnsi"/>
        </w:rPr>
      </w:pPr>
      <w:r w:rsidRPr="00DA6975">
        <w:rPr>
          <w:rFonts w:asciiTheme="minorHAnsi" w:hAnsiTheme="minorHAnsi" w:cstheme="minorHAnsi"/>
          <w:b/>
          <w:bCs/>
          <w:spacing w:val="-1"/>
        </w:rPr>
        <w:t>Self-completed audit:</w:t>
      </w:r>
      <w:r w:rsidRPr="00C14B78">
        <w:rPr>
          <w:rFonts w:asciiTheme="minorHAnsi" w:hAnsiTheme="minorHAnsi" w:cstheme="minorHAnsi"/>
          <w:spacing w:val="-1"/>
        </w:rPr>
        <w:t xml:space="preserve"> the </w:t>
      </w:r>
      <w:r w:rsidR="009B59DA" w:rsidRPr="00C14B78">
        <w:rPr>
          <w:rFonts w:asciiTheme="minorHAnsi" w:hAnsiTheme="minorHAnsi" w:cstheme="minorHAnsi"/>
        </w:rPr>
        <w:t xml:space="preserve">CSE Energy Survey can be used as a guide to </w:t>
      </w:r>
      <w:r w:rsidR="001F45E7" w:rsidRPr="00C14B78">
        <w:rPr>
          <w:rFonts w:asciiTheme="minorHAnsi" w:hAnsiTheme="minorHAnsi" w:cstheme="minorHAnsi"/>
        </w:rPr>
        <w:t>identify</w:t>
      </w:r>
      <w:r w:rsidR="009B59DA" w:rsidRPr="00C14B78">
        <w:rPr>
          <w:rFonts w:asciiTheme="minorHAnsi" w:hAnsiTheme="minorHAnsi" w:cstheme="minorHAnsi"/>
        </w:rPr>
        <w:t xml:space="preserve"> possible </w:t>
      </w:r>
      <w:r w:rsidR="009B59DA" w:rsidRPr="00C14B78">
        <w:rPr>
          <w:rFonts w:asciiTheme="minorHAnsi" w:hAnsiTheme="minorHAnsi" w:cstheme="minorHAnsi"/>
        </w:rPr>
        <w:lastRenderedPageBreak/>
        <w:t>improvements</w:t>
      </w:r>
      <w:r w:rsidR="00AA1C04">
        <w:rPr>
          <w:rFonts w:asciiTheme="minorHAnsi" w:hAnsiTheme="minorHAnsi" w:cstheme="minorHAnsi"/>
        </w:rPr>
        <w:t xml:space="preserve"> </w:t>
      </w:r>
      <w:hyperlink r:id="rId27" w:history="1">
        <w:r w:rsidR="006D2991" w:rsidRPr="008867A6">
          <w:rPr>
            <w:rStyle w:val="Hyperlink"/>
          </w:rPr>
          <w:t>https://www.cse.org.uk/resource/energy-survey-for-community-buildings/</w:t>
        </w:r>
      </w:hyperlink>
      <w:r w:rsidR="006D2991">
        <w:t xml:space="preserve">. </w:t>
      </w:r>
      <w:r w:rsidR="0040128F" w:rsidRPr="00C14B78">
        <w:rPr>
          <w:rFonts w:asciiTheme="minorHAnsi" w:hAnsiTheme="minorHAnsi" w:cstheme="minorHAnsi"/>
        </w:rPr>
        <w:t>You could also do a thermal imaging survey of your building to clearly see where it is losing heat</w:t>
      </w:r>
      <w:r w:rsidRPr="00C14B78">
        <w:rPr>
          <w:rFonts w:asciiTheme="minorHAnsi" w:hAnsiTheme="minorHAnsi" w:cstheme="minorHAnsi"/>
        </w:rPr>
        <w:t xml:space="preserve"> – some community organisations and local authorities have thermal cameras you can borrow.</w:t>
      </w:r>
      <w:r w:rsidR="0040128F" w:rsidRPr="00C14B78">
        <w:rPr>
          <w:rFonts w:asciiTheme="minorHAnsi" w:hAnsiTheme="minorHAnsi" w:cstheme="minorHAnsi"/>
        </w:rPr>
        <w:t xml:space="preserve"> </w:t>
      </w:r>
    </w:p>
    <w:p w14:paraId="6D3CA8A0" w14:textId="5ABB9353" w:rsidR="008D14AF" w:rsidRPr="00C14B78" w:rsidRDefault="008D14AF" w:rsidP="00AA1C04">
      <w:pPr>
        <w:pStyle w:val="BodyText"/>
        <w:numPr>
          <w:ilvl w:val="0"/>
          <w:numId w:val="20"/>
        </w:numPr>
        <w:spacing w:before="240" w:after="240" w:line="276" w:lineRule="auto"/>
        <w:ind w:left="284" w:hanging="284"/>
        <w:rPr>
          <w:rFonts w:asciiTheme="minorHAnsi" w:hAnsiTheme="minorHAnsi" w:cstheme="minorHAnsi"/>
        </w:rPr>
      </w:pPr>
      <w:r w:rsidRPr="00DA6975">
        <w:rPr>
          <w:rFonts w:asciiTheme="minorHAnsi" w:hAnsiTheme="minorHAnsi" w:cstheme="minorHAnsi"/>
          <w:b/>
          <w:bCs/>
        </w:rPr>
        <w:t>Display Energy Certificate (DEC):</w:t>
      </w:r>
      <w:r w:rsidRPr="00C14B78">
        <w:rPr>
          <w:rFonts w:asciiTheme="minorHAnsi" w:hAnsiTheme="minorHAnsi" w:cstheme="minorHAnsi"/>
        </w:rPr>
        <w:t xml:space="preserve"> </w:t>
      </w:r>
      <w:r w:rsidR="00AF3FE5">
        <w:rPr>
          <w:rFonts w:asciiTheme="minorHAnsi" w:hAnsiTheme="minorHAnsi" w:cstheme="minorHAnsi"/>
        </w:rPr>
        <w:t xml:space="preserve">larger public </w:t>
      </w:r>
      <w:r w:rsidRPr="00C14B78">
        <w:rPr>
          <w:rFonts w:asciiTheme="minorHAnsi" w:hAnsiTheme="minorHAnsi" w:cstheme="minorHAnsi"/>
        </w:rPr>
        <w:t>buildings</w:t>
      </w:r>
      <w:r w:rsidR="00AF3FE5">
        <w:rPr>
          <w:rFonts w:asciiTheme="minorHAnsi" w:hAnsiTheme="minorHAnsi" w:cstheme="minorHAnsi"/>
        </w:rPr>
        <w:t xml:space="preserve"> (over 1,000 square metres)</w:t>
      </w:r>
      <w:r w:rsidRPr="00C14B78">
        <w:rPr>
          <w:rFonts w:asciiTheme="minorHAnsi" w:hAnsiTheme="minorHAnsi" w:cstheme="minorHAnsi"/>
        </w:rPr>
        <w:t xml:space="preserve"> will have a DEC, showing the building’s energy use, carbon emissions</w:t>
      </w:r>
      <w:r w:rsidR="001F45E7" w:rsidRPr="00C14B78">
        <w:rPr>
          <w:rFonts w:asciiTheme="minorHAnsi" w:hAnsiTheme="minorHAnsi" w:cstheme="minorHAnsi"/>
        </w:rPr>
        <w:t xml:space="preserve"> and recommended improvements.</w:t>
      </w:r>
      <w:r w:rsidRPr="00C14B78">
        <w:rPr>
          <w:rFonts w:asciiTheme="minorHAnsi" w:hAnsiTheme="minorHAnsi" w:cstheme="minorHAnsi"/>
        </w:rPr>
        <w:t xml:space="preserve"> Check if your building has one here </w:t>
      </w:r>
      <w:hyperlink r:id="rId28" w:history="1">
        <w:r w:rsidR="00EC7D12" w:rsidRPr="005670BD">
          <w:rPr>
            <w:rStyle w:val="Hyperlink"/>
            <w:rFonts w:asciiTheme="minorHAnsi" w:hAnsiTheme="minorHAnsi" w:cstheme="minorHAnsi"/>
          </w:rPr>
          <w:t>www.gov.uk/find-energy-certificate</w:t>
        </w:r>
      </w:hyperlink>
      <w:r w:rsidRPr="00C14B78">
        <w:rPr>
          <w:rFonts w:asciiTheme="minorHAnsi" w:hAnsiTheme="minorHAnsi" w:cstheme="minorHAnsi"/>
        </w:rPr>
        <w:t xml:space="preserve"> </w:t>
      </w:r>
    </w:p>
    <w:p w14:paraId="15826832" w14:textId="71842F10" w:rsidR="008D14AF" w:rsidRPr="00DA6975" w:rsidRDefault="001F45E7" w:rsidP="00AA1C04">
      <w:pPr>
        <w:pStyle w:val="BodyText"/>
        <w:numPr>
          <w:ilvl w:val="0"/>
          <w:numId w:val="20"/>
        </w:numPr>
        <w:spacing w:before="240" w:after="240" w:line="276" w:lineRule="auto"/>
        <w:ind w:left="284" w:hanging="284"/>
        <w:rPr>
          <w:rFonts w:asciiTheme="minorHAnsi" w:hAnsiTheme="minorHAnsi" w:cstheme="minorHAnsi"/>
        </w:rPr>
      </w:pPr>
      <w:r w:rsidRPr="00DA6975">
        <w:rPr>
          <w:rFonts w:asciiTheme="minorHAnsi" w:hAnsiTheme="minorHAnsi" w:cstheme="minorHAnsi"/>
          <w:b/>
          <w:bCs/>
        </w:rPr>
        <w:t>Professional building audit:</w:t>
      </w:r>
      <w:r w:rsidRPr="00C14B78">
        <w:rPr>
          <w:rFonts w:asciiTheme="minorHAnsi" w:hAnsiTheme="minorHAnsi" w:cstheme="minorHAnsi"/>
        </w:rPr>
        <w:t xml:space="preserve"> this will be a detailed audit of your building and should consider </w:t>
      </w:r>
      <w:r w:rsidR="00F34EBE" w:rsidRPr="00C14B78">
        <w:rPr>
          <w:rFonts w:asciiTheme="minorHAnsi" w:hAnsiTheme="minorHAnsi" w:cstheme="minorHAnsi"/>
        </w:rPr>
        <w:t xml:space="preserve">detailed </w:t>
      </w:r>
      <w:r w:rsidRPr="00C14B78">
        <w:rPr>
          <w:rFonts w:asciiTheme="minorHAnsi" w:hAnsiTheme="minorHAnsi" w:cstheme="minorHAnsi"/>
        </w:rPr>
        <w:t>design factors such as ventilation, and how to mitigate any potential risks.</w:t>
      </w:r>
      <w:r w:rsidR="00F34EBE" w:rsidRPr="00C14B78">
        <w:rPr>
          <w:rFonts w:asciiTheme="minorHAnsi" w:hAnsiTheme="minorHAnsi" w:cstheme="minorHAnsi"/>
        </w:rPr>
        <w:t xml:space="preserve"> Again, seek out recommendations for a good building assessor.</w:t>
      </w:r>
    </w:p>
    <w:p w14:paraId="2884BDFA" w14:textId="5B85E213" w:rsidR="00F34EBE" w:rsidRPr="00DA6975" w:rsidRDefault="00F34EBE" w:rsidP="00DA6975">
      <w:pPr>
        <w:pStyle w:val="BodyText"/>
        <w:spacing w:before="360" w:after="240" w:line="276" w:lineRule="auto"/>
        <w:rPr>
          <w:rFonts w:asciiTheme="minorHAnsi" w:hAnsiTheme="minorHAnsi" w:cstheme="minorHAnsi"/>
          <w:b/>
          <w:bCs/>
          <w:sz w:val="26"/>
          <w:szCs w:val="26"/>
        </w:rPr>
      </w:pPr>
      <w:r w:rsidRPr="00DA6975">
        <w:rPr>
          <w:rFonts w:asciiTheme="minorHAnsi" w:hAnsiTheme="minorHAnsi" w:cstheme="minorHAnsi"/>
          <w:b/>
          <w:bCs/>
          <w:sz w:val="26"/>
          <w:szCs w:val="26"/>
        </w:rPr>
        <w:t xml:space="preserve">Action planning &amp; making </w:t>
      </w:r>
      <w:proofErr w:type="gramStart"/>
      <w:r w:rsidRPr="00DA6975">
        <w:rPr>
          <w:rFonts w:asciiTheme="minorHAnsi" w:hAnsiTheme="minorHAnsi" w:cstheme="minorHAnsi"/>
          <w:b/>
          <w:bCs/>
          <w:sz w:val="26"/>
          <w:szCs w:val="26"/>
        </w:rPr>
        <w:t>changes</w:t>
      </w:r>
      <w:proofErr w:type="gramEnd"/>
    </w:p>
    <w:p w14:paraId="5E5A5DE1" w14:textId="6D86E46F" w:rsidR="00794606" w:rsidRPr="00C14B78" w:rsidRDefault="00F34EBE" w:rsidP="00C14B78">
      <w:pPr>
        <w:pStyle w:val="BodyText"/>
        <w:spacing w:before="240" w:after="240" w:line="276" w:lineRule="auto"/>
        <w:rPr>
          <w:rFonts w:asciiTheme="minorHAnsi" w:hAnsiTheme="minorHAnsi" w:cstheme="minorHAnsi"/>
        </w:rPr>
      </w:pPr>
      <w:r w:rsidRPr="00C14B78">
        <w:rPr>
          <w:rFonts w:asciiTheme="minorHAnsi" w:hAnsiTheme="minorHAnsi" w:cstheme="minorHAnsi"/>
        </w:rPr>
        <w:t>Here are some recommended steps to take you along the journey of beginning to understand your building and collect baseline energy consumption data, through to monitoring the impact of changes made.</w:t>
      </w:r>
    </w:p>
    <w:p w14:paraId="0C8B1F7A" w14:textId="6142EAE2" w:rsidR="00DC1B55" w:rsidRPr="00DA6975" w:rsidRDefault="0027139C" w:rsidP="00DA6975">
      <w:pPr>
        <w:pStyle w:val="BodyText"/>
        <w:numPr>
          <w:ilvl w:val="0"/>
          <w:numId w:val="22"/>
        </w:numPr>
        <w:tabs>
          <w:tab w:val="left" w:pos="426"/>
        </w:tabs>
        <w:spacing w:before="240" w:after="240" w:line="276" w:lineRule="auto"/>
        <w:ind w:left="426"/>
        <w:rPr>
          <w:rFonts w:asciiTheme="minorHAnsi" w:hAnsiTheme="minorHAnsi" w:cstheme="minorHAnsi"/>
        </w:rPr>
      </w:pPr>
      <w:r w:rsidRPr="00D3244B">
        <w:rPr>
          <w:rFonts w:asciiTheme="minorHAnsi" w:hAnsiTheme="minorHAnsi" w:cstheme="minorHAnsi"/>
          <w:b/>
          <w:bCs/>
          <w:noProof/>
        </w:rPr>
        <w:drawing>
          <wp:anchor distT="0" distB="0" distL="114300" distR="114300" simplePos="0" relativeHeight="487598592" behindDoc="0" locked="0" layoutInCell="1" allowOverlap="1" wp14:anchorId="5AE4E504" wp14:editId="07CCDD3B">
            <wp:simplePos x="0" y="0"/>
            <wp:positionH relativeFrom="margin">
              <wp:align>right</wp:align>
            </wp:positionH>
            <wp:positionV relativeFrom="paragraph">
              <wp:posOffset>-5715</wp:posOffset>
            </wp:positionV>
            <wp:extent cx="3071495" cy="2609215"/>
            <wp:effectExtent l="0" t="0" r="0" b="19685"/>
            <wp:wrapSquare wrapText="bothSides"/>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margin">
              <wp14:pctWidth>0</wp14:pctWidth>
            </wp14:sizeRelH>
            <wp14:sizeRelV relativeFrom="margin">
              <wp14:pctHeight>0</wp14:pctHeight>
            </wp14:sizeRelV>
          </wp:anchor>
        </w:drawing>
      </w:r>
      <w:r w:rsidR="00D3244B">
        <w:rPr>
          <w:rFonts w:asciiTheme="minorHAnsi" w:hAnsiTheme="minorHAnsi" w:cstheme="minorHAnsi"/>
          <w:b/>
          <w:bCs/>
        </w:rPr>
        <w:t>Compile b</w:t>
      </w:r>
      <w:r w:rsidR="00F34EBE" w:rsidRPr="00D3244B">
        <w:rPr>
          <w:rFonts w:asciiTheme="minorHAnsi" w:hAnsiTheme="minorHAnsi" w:cstheme="minorHAnsi"/>
          <w:b/>
          <w:bCs/>
        </w:rPr>
        <w:t>aseline data:</w:t>
      </w:r>
      <w:r w:rsidR="00F34EBE" w:rsidRPr="00C14B78">
        <w:rPr>
          <w:rFonts w:asciiTheme="minorHAnsi" w:hAnsiTheme="minorHAnsi" w:cstheme="minorHAnsi"/>
        </w:rPr>
        <w:t xml:space="preserve"> look at</w:t>
      </w:r>
      <w:r w:rsidR="00F34EBE" w:rsidRPr="00C14B78">
        <w:rPr>
          <w:rFonts w:asciiTheme="minorHAnsi" w:hAnsiTheme="minorHAnsi" w:cstheme="minorHAnsi"/>
          <w:spacing w:val="-1"/>
        </w:rPr>
        <w:t xml:space="preserve"> </w:t>
      </w:r>
      <w:r>
        <w:rPr>
          <w:rFonts w:asciiTheme="minorHAnsi" w:hAnsiTheme="minorHAnsi" w:cstheme="minorHAnsi"/>
        </w:rPr>
        <w:t xml:space="preserve">your </w:t>
      </w:r>
      <w:r w:rsidR="00F34EBE" w:rsidRPr="00C14B78">
        <w:rPr>
          <w:rFonts w:asciiTheme="minorHAnsi" w:hAnsiTheme="minorHAnsi" w:cstheme="minorHAnsi"/>
        </w:rPr>
        <w:t xml:space="preserve">energy </w:t>
      </w:r>
      <w:r>
        <w:rPr>
          <w:rFonts w:asciiTheme="minorHAnsi" w:hAnsiTheme="minorHAnsi" w:cstheme="minorHAnsi"/>
        </w:rPr>
        <w:t>bills to understand your consumption levels and patterns</w:t>
      </w:r>
      <w:r w:rsidR="00F34EBE" w:rsidRPr="00C14B78">
        <w:rPr>
          <w:rFonts w:asciiTheme="minorHAnsi" w:hAnsiTheme="minorHAnsi" w:cstheme="minorHAnsi"/>
        </w:rPr>
        <w:t>; monitor energy consumption</w:t>
      </w:r>
      <w:r>
        <w:rPr>
          <w:rFonts w:asciiTheme="minorHAnsi" w:hAnsiTheme="minorHAnsi" w:cstheme="minorHAnsi"/>
        </w:rPr>
        <w:t xml:space="preserve"> using meter readings and plug-in monitors</w:t>
      </w:r>
      <w:r w:rsidR="002851EE" w:rsidRPr="00C14B78">
        <w:rPr>
          <w:rFonts w:asciiTheme="minorHAnsi" w:hAnsiTheme="minorHAnsi" w:cstheme="minorHAnsi"/>
        </w:rPr>
        <w:t>;</w:t>
      </w:r>
      <w:r w:rsidR="00F34EBE" w:rsidRPr="00C14B78">
        <w:rPr>
          <w:rFonts w:asciiTheme="minorHAnsi" w:hAnsiTheme="minorHAnsi" w:cstheme="minorHAnsi"/>
        </w:rPr>
        <w:t xml:space="preserve"> compare temperatures</w:t>
      </w:r>
      <w:r w:rsidR="00F34EBE" w:rsidRPr="00C14B78">
        <w:rPr>
          <w:rFonts w:asciiTheme="minorHAnsi" w:hAnsiTheme="minorHAnsi" w:cstheme="minorHAnsi"/>
          <w:spacing w:val="-4"/>
        </w:rPr>
        <w:t xml:space="preserve"> </w:t>
      </w:r>
      <w:r w:rsidR="00F34EBE" w:rsidRPr="00C14B78">
        <w:rPr>
          <w:rFonts w:asciiTheme="minorHAnsi" w:hAnsiTheme="minorHAnsi" w:cstheme="minorHAnsi"/>
        </w:rPr>
        <w:t>in</w:t>
      </w:r>
      <w:r w:rsidR="00F34EBE" w:rsidRPr="00C14B78">
        <w:rPr>
          <w:rFonts w:asciiTheme="minorHAnsi" w:hAnsiTheme="minorHAnsi" w:cstheme="minorHAnsi"/>
          <w:spacing w:val="-3"/>
        </w:rPr>
        <w:t xml:space="preserve"> </w:t>
      </w:r>
      <w:r w:rsidR="00F34EBE" w:rsidRPr="00C14B78">
        <w:rPr>
          <w:rFonts w:asciiTheme="minorHAnsi" w:hAnsiTheme="minorHAnsi" w:cstheme="minorHAnsi"/>
        </w:rPr>
        <w:t>the</w:t>
      </w:r>
      <w:r w:rsidR="00F34EBE" w:rsidRPr="00C14B78">
        <w:rPr>
          <w:rFonts w:asciiTheme="minorHAnsi" w:hAnsiTheme="minorHAnsi" w:cstheme="minorHAnsi"/>
          <w:spacing w:val="-4"/>
        </w:rPr>
        <w:t xml:space="preserve"> </w:t>
      </w:r>
      <w:r w:rsidR="00F34EBE" w:rsidRPr="00C14B78">
        <w:rPr>
          <w:rFonts w:asciiTheme="minorHAnsi" w:hAnsiTheme="minorHAnsi" w:cstheme="minorHAnsi"/>
        </w:rPr>
        <w:t>building</w:t>
      </w:r>
      <w:r w:rsidR="002851EE" w:rsidRPr="00C14B78">
        <w:rPr>
          <w:rFonts w:asciiTheme="minorHAnsi" w:hAnsiTheme="minorHAnsi" w:cstheme="minorHAnsi"/>
        </w:rPr>
        <w:t>; l</w:t>
      </w:r>
      <w:r w:rsidR="00F34EBE" w:rsidRPr="00C14B78">
        <w:rPr>
          <w:rFonts w:asciiTheme="minorHAnsi" w:hAnsiTheme="minorHAnsi" w:cstheme="minorHAnsi"/>
        </w:rPr>
        <w:t>ook</w:t>
      </w:r>
      <w:r w:rsidR="00F34EBE" w:rsidRPr="00C14B78">
        <w:rPr>
          <w:rFonts w:asciiTheme="minorHAnsi" w:hAnsiTheme="minorHAnsi" w:cstheme="minorHAnsi"/>
          <w:spacing w:val="-1"/>
        </w:rPr>
        <w:t xml:space="preserve"> </w:t>
      </w:r>
      <w:r w:rsidR="00F34EBE" w:rsidRPr="00C14B78">
        <w:rPr>
          <w:rFonts w:asciiTheme="minorHAnsi" w:hAnsiTheme="minorHAnsi" w:cstheme="minorHAnsi"/>
        </w:rPr>
        <w:t>at</w:t>
      </w:r>
      <w:r w:rsidR="00F34EBE" w:rsidRPr="00C14B78">
        <w:rPr>
          <w:rFonts w:asciiTheme="minorHAnsi" w:hAnsiTheme="minorHAnsi" w:cstheme="minorHAnsi"/>
          <w:spacing w:val="-2"/>
        </w:rPr>
        <w:t xml:space="preserve"> </w:t>
      </w:r>
      <w:r w:rsidR="00F34EBE" w:rsidRPr="00C14B78">
        <w:rPr>
          <w:rFonts w:asciiTheme="minorHAnsi" w:hAnsiTheme="minorHAnsi" w:cstheme="minorHAnsi"/>
        </w:rPr>
        <w:t>how and</w:t>
      </w:r>
      <w:r w:rsidR="00F34EBE" w:rsidRPr="00C14B78">
        <w:rPr>
          <w:rFonts w:asciiTheme="minorHAnsi" w:hAnsiTheme="minorHAnsi" w:cstheme="minorHAnsi"/>
          <w:spacing w:val="-5"/>
        </w:rPr>
        <w:t xml:space="preserve"> </w:t>
      </w:r>
      <w:r w:rsidR="00F34EBE" w:rsidRPr="00C14B78">
        <w:rPr>
          <w:rFonts w:asciiTheme="minorHAnsi" w:hAnsiTheme="minorHAnsi" w:cstheme="minorHAnsi"/>
        </w:rPr>
        <w:t>when</w:t>
      </w:r>
      <w:r w:rsidR="00F34EBE" w:rsidRPr="00C14B78">
        <w:rPr>
          <w:rFonts w:asciiTheme="minorHAnsi" w:hAnsiTheme="minorHAnsi" w:cstheme="minorHAnsi"/>
          <w:spacing w:val="-2"/>
        </w:rPr>
        <w:t xml:space="preserve"> </w:t>
      </w:r>
      <w:r w:rsidR="00F34EBE" w:rsidRPr="00C14B78">
        <w:rPr>
          <w:rFonts w:asciiTheme="minorHAnsi" w:hAnsiTheme="minorHAnsi" w:cstheme="minorHAnsi"/>
        </w:rPr>
        <w:t>the</w:t>
      </w:r>
      <w:r w:rsidR="00F34EBE" w:rsidRPr="00C14B78">
        <w:rPr>
          <w:rFonts w:asciiTheme="minorHAnsi" w:hAnsiTheme="minorHAnsi" w:cstheme="minorHAnsi"/>
          <w:spacing w:val="-1"/>
        </w:rPr>
        <w:t xml:space="preserve"> </w:t>
      </w:r>
      <w:r w:rsidR="00F34EBE" w:rsidRPr="00C14B78">
        <w:rPr>
          <w:rFonts w:asciiTheme="minorHAnsi" w:hAnsiTheme="minorHAnsi" w:cstheme="minorHAnsi"/>
        </w:rPr>
        <w:t>building</w:t>
      </w:r>
      <w:r w:rsidR="00F34EBE" w:rsidRPr="00C14B78">
        <w:rPr>
          <w:rFonts w:asciiTheme="minorHAnsi" w:hAnsiTheme="minorHAnsi" w:cstheme="minorHAnsi"/>
          <w:spacing w:val="-3"/>
        </w:rPr>
        <w:t xml:space="preserve"> </w:t>
      </w:r>
      <w:r w:rsidR="00F34EBE" w:rsidRPr="00C14B78">
        <w:rPr>
          <w:rFonts w:asciiTheme="minorHAnsi" w:hAnsiTheme="minorHAnsi" w:cstheme="minorHAnsi"/>
        </w:rPr>
        <w:t>is</w:t>
      </w:r>
      <w:r w:rsidR="00F34EBE" w:rsidRPr="00C14B78">
        <w:rPr>
          <w:rFonts w:asciiTheme="minorHAnsi" w:hAnsiTheme="minorHAnsi" w:cstheme="minorHAnsi"/>
          <w:spacing w:val="-2"/>
        </w:rPr>
        <w:t xml:space="preserve"> </w:t>
      </w:r>
      <w:r w:rsidR="00F34EBE" w:rsidRPr="00C14B78">
        <w:rPr>
          <w:rFonts w:asciiTheme="minorHAnsi" w:hAnsiTheme="minorHAnsi" w:cstheme="minorHAnsi"/>
        </w:rPr>
        <w:t>used</w:t>
      </w:r>
      <w:r w:rsidR="002851EE" w:rsidRPr="00C14B78">
        <w:rPr>
          <w:rFonts w:asciiTheme="minorHAnsi" w:hAnsiTheme="minorHAnsi" w:cstheme="minorHAnsi"/>
        </w:rPr>
        <w:t>; get feedback from building users</w:t>
      </w:r>
      <w:r w:rsidR="00F34EBE" w:rsidRPr="00C14B78">
        <w:rPr>
          <w:rFonts w:asciiTheme="minorHAnsi" w:hAnsiTheme="minorHAnsi" w:cstheme="minorHAnsi"/>
        </w:rPr>
        <w:t xml:space="preserve">. </w:t>
      </w:r>
      <w:r w:rsidR="002851EE" w:rsidRPr="00C14B78">
        <w:rPr>
          <w:rFonts w:asciiTheme="minorHAnsi" w:hAnsiTheme="minorHAnsi" w:cstheme="minorHAnsi"/>
        </w:rPr>
        <w:t>Tracking building and energy use will</w:t>
      </w:r>
      <w:r w:rsidR="00F34EBE" w:rsidRPr="00C14B78">
        <w:rPr>
          <w:rFonts w:asciiTheme="minorHAnsi" w:hAnsiTheme="minorHAnsi" w:cstheme="minorHAnsi"/>
        </w:rPr>
        <w:t xml:space="preserve"> </w:t>
      </w:r>
      <w:r w:rsidR="002851EE" w:rsidRPr="00C14B78">
        <w:rPr>
          <w:rFonts w:asciiTheme="minorHAnsi" w:hAnsiTheme="minorHAnsi" w:cstheme="minorHAnsi"/>
        </w:rPr>
        <w:t>show you</w:t>
      </w:r>
      <w:r w:rsidR="00F34EBE" w:rsidRPr="00C14B78">
        <w:rPr>
          <w:rFonts w:asciiTheme="minorHAnsi" w:hAnsiTheme="minorHAnsi" w:cstheme="minorHAnsi"/>
        </w:rPr>
        <w:t xml:space="preserve"> when the peaks and troughs are in energy use and whether there are obvious things to address</w:t>
      </w:r>
      <w:r>
        <w:rPr>
          <w:rFonts w:asciiTheme="minorHAnsi" w:hAnsiTheme="minorHAnsi" w:cstheme="minorHAnsi"/>
        </w:rPr>
        <w:t>,</w:t>
      </w:r>
      <w:r w:rsidR="00F34EBE" w:rsidRPr="00C14B78">
        <w:rPr>
          <w:rFonts w:asciiTheme="minorHAnsi" w:hAnsiTheme="minorHAnsi" w:cstheme="minorHAnsi"/>
        </w:rPr>
        <w:t xml:space="preserve"> such as</w:t>
      </w:r>
      <w:r>
        <w:rPr>
          <w:rFonts w:asciiTheme="minorHAnsi" w:hAnsiTheme="minorHAnsi" w:cstheme="minorHAnsi"/>
        </w:rPr>
        <w:t xml:space="preserve"> how</w:t>
      </w:r>
      <w:r w:rsidR="00F34EBE" w:rsidRPr="00C14B78">
        <w:rPr>
          <w:rFonts w:asciiTheme="minorHAnsi" w:hAnsiTheme="minorHAnsi" w:cstheme="minorHAnsi"/>
        </w:rPr>
        <w:t xml:space="preserve"> timers</w:t>
      </w:r>
      <w:r>
        <w:rPr>
          <w:rFonts w:asciiTheme="minorHAnsi" w:hAnsiTheme="minorHAnsi" w:cstheme="minorHAnsi"/>
        </w:rPr>
        <w:t xml:space="preserve"> and </w:t>
      </w:r>
      <w:r w:rsidR="00F34EBE" w:rsidRPr="00C14B78">
        <w:rPr>
          <w:rFonts w:asciiTheme="minorHAnsi" w:hAnsiTheme="minorHAnsi" w:cstheme="minorHAnsi"/>
        </w:rPr>
        <w:t>controls</w:t>
      </w:r>
      <w:r>
        <w:rPr>
          <w:rFonts w:asciiTheme="minorHAnsi" w:hAnsiTheme="minorHAnsi" w:cstheme="minorHAnsi"/>
        </w:rPr>
        <w:t xml:space="preserve"> </w:t>
      </w:r>
      <w:r w:rsidR="00F34EBE" w:rsidRPr="00C14B78">
        <w:rPr>
          <w:rFonts w:asciiTheme="minorHAnsi" w:hAnsiTheme="minorHAnsi" w:cstheme="minorHAnsi"/>
        </w:rPr>
        <w:t>are used.</w:t>
      </w:r>
      <w:r>
        <w:rPr>
          <w:rFonts w:asciiTheme="minorHAnsi" w:hAnsiTheme="minorHAnsi" w:cstheme="minorHAnsi"/>
        </w:rPr>
        <w:t xml:space="preserve"> To note, if you choose to have a professional audit done the assessor may compile </w:t>
      </w:r>
      <w:r w:rsidR="00D3244B">
        <w:rPr>
          <w:rFonts w:asciiTheme="minorHAnsi" w:hAnsiTheme="minorHAnsi" w:cstheme="minorHAnsi"/>
        </w:rPr>
        <w:t>some of this</w:t>
      </w:r>
      <w:r>
        <w:rPr>
          <w:rFonts w:asciiTheme="minorHAnsi" w:hAnsiTheme="minorHAnsi" w:cstheme="minorHAnsi"/>
        </w:rPr>
        <w:t xml:space="preserve"> baseline data.</w:t>
      </w:r>
    </w:p>
    <w:p w14:paraId="48DB6236" w14:textId="3DF19A0D" w:rsidR="002851EE" w:rsidRPr="00DA6975" w:rsidRDefault="0027139C" w:rsidP="00DA6975">
      <w:pPr>
        <w:pStyle w:val="BodyText"/>
        <w:numPr>
          <w:ilvl w:val="0"/>
          <w:numId w:val="22"/>
        </w:numPr>
        <w:tabs>
          <w:tab w:val="left" w:pos="426"/>
        </w:tabs>
        <w:spacing w:before="240" w:after="240" w:line="276" w:lineRule="auto"/>
        <w:ind w:left="426"/>
        <w:rPr>
          <w:rFonts w:asciiTheme="minorHAnsi" w:hAnsiTheme="minorHAnsi" w:cstheme="minorHAnsi"/>
          <w:sz w:val="23"/>
        </w:rPr>
      </w:pPr>
      <w:r w:rsidRPr="00D3244B">
        <w:rPr>
          <w:rFonts w:asciiTheme="minorHAnsi" w:hAnsiTheme="minorHAnsi" w:cstheme="minorHAnsi"/>
          <w:b/>
          <w:bCs/>
        </w:rPr>
        <w:t>Get a building audit</w:t>
      </w:r>
      <w:r w:rsidR="00D3244B">
        <w:rPr>
          <w:rFonts w:asciiTheme="minorHAnsi" w:hAnsiTheme="minorHAnsi" w:cstheme="minorHAnsi"/>
          <w:b/>
          <w:bCs/>
        </w:rPr>
        <w:t xml:space="preserve"> </w:t>
      </w:r>
      <w:proofErr w:type="gramStart"/>
      <w:r w:rsidR="00D3244B">
        <w:rPr>
          <w:rFonts w:asciiTheme="minorHAnsi" w:hAnsiTheme="minorHAnsi" w:cstheme="minorHAnsi"/>
          <w:b/>
          <w:bCs/>
        </w:rPr>
        <w:t>done</w:t>
      </w:r>
      <w:r w:rsidRPr="00D3244B">
        <w:rPr>
          <w:rFonts w:asciiTheme="minorHAnsi" w:hAnsiTheme="minorHAnsi" w:cstheme="minorHAnsi"/>
          <w:b/>
          <w:bCs/>
        </w:rPr>
        <w:t>:</w:t>
      </w:r>
      <w:proofErr w:type="gramEnd"/>
      <w:r w:rsidRPr="00C14B78">
        <w:rPr>
          <w:rFonts w:asciiTheme="minorHAnsi" w:hAnsiTheme="minorHAnsi" w:cstheme="minorHAnsi"/>
        </w:rPr>
        <w:t xml:space="preserve"> </w:t>
      </w:r>
      <w:r>
        <w:rPr>
          <w:rFonts w:asciiTheme="minorHAnsi" w:hAnsiTheme="minorHAnsi" w:cstheme="minorHAnsi"/>
        </w:rPr>
        <w:t xml:space="preserve">you may choose to have a professional audit done; even if this is the case we recommend you </w:t>
      </w:r>
      <w:r w:rsidRPr="00C14B78">
        <w:rPr>
          <w:rFonts w:asciiTheme="minorHAnsi" w:hAnsiTheme="minorHAnsi" w:cstheme="minorHAnsi"/>
        </w:rPr>
        <w:t xml:space="preserve">use </w:t>
      </w:r>
      <w:r>
        <w:rPr>
          <w:rFonts w:asciiTheme="minorHAnsi" w:hAnsiTheme="minorHAnsi" w:cstheme="minorHAnsi"/>
        </w:rPr>
        <w:t>CSE’s Energy Survey</w:t>
      </w:r>
      <w:r w:rsidRPr="00C14B78">
        <w:rPr>
          <w:rFonts w:asciiTheme="minorHAnsi" w:hAnsiTheme="minorHAnsi" w:cstheme="minorHAnsi"/>
        </w:rPr>
        <w:t xml:space="preserve"> to </w:t>
      </w:r>
      <w:r>
        <w:rPr>
          <w:rFonts w:asciiTheme="minorHAnsi" w:hAnsiTheme="minorHAnsi" w:cstheme="minorHAnsi"/>
        </w:rPr>
        <w:t>do a walk-around audit of your</w:t>
      </w:r>
      <w:r w:rsidRPr="00C14B78">
        <w:rPr>
          <w:rFonts w:asciiTheme="minorHAnsi" w:hAnsiTheme="minorHAnsi" w:cstheme="minorHAnsi"/>
        </w:rPr>
        <w:t xml:space="preserve"> building</w:t>
      </w:r>
      <w:r w:rsidR="00D3244B">
        <w:rPr>
          <w:rFonts w:asciiTheme="minorHAnsi" w:hAnsiTheme="minorHAnsi" w:cstheme="minorHAnsi"/>
        </w:rPr>
        <w:t xml:space="preserve"> so that you develop a better understanding of your building.</w:t>
      </w:r>
    </w:p>
    <w:p w14:paraId="21BE3C09" w14:textId="4C4705C5" w:rsidR="00DC1B55" w:rsidRPr="00DA6975" w:rsidRDefault="00C8731B" w:rsidP="00DA6975">
      <w:pPr>
        <w:pStyle w:val="BodyText"/>
        <w:numPr>
          <w:ilvl w:val="0"/>
          <w:numId w:val="22"/>
        </w:numPr>
        <w:tabs>
          <w:tab w:val="left" w:pos="426"/>
        </w:tabs>
        <w:spacing w:before="240" w:after="240" w:line="276" w:lineRule="auto"/>
        <w:ind w:left="426"/>
        <w:rPr>
          <w:rFonts w:asciiTheme="minorHAnsi" w:hAnsiTheme="minorHAnsi" w:cstheme="minorHAnsi"/>
          <w:sz w:val="23"/>
        </w:rPr>
      </w:pPr>
      <w:r w:rsidRPr="00D3244B">
        <w:rPr>
          <w:rFonts w:asciiTheme="minorHAnsi" w:hAnsiTheme="minorHAnsi" w:cstheme="minorHAnsi"/>
          <w:b/>
          <w:bCs/>
        </w:rPr>
        <w:t>Assess options:</w:t>
      </w:r>
      <w:r w:rsidRPr="00C14B78">
        <w:rPr>
          <w:rFonts w:asciiTheme="minorHAnsi" w:hAnsiTheme="minorHAnsi" w:cstheme="minorHAnsi"/>
        </w:rPr>
        <w:t xml:space="preserve"> </w:t>
      </w:r>
      <w:r w:rsidR="00D3244B">
        <w:rPr>
          <w:rFonts w:asciiTheme="minorHAnsi" w:hAnsiTheme="minorHAnsi" w:cstheme="minorHAnsi"/>
        </w:rPr>
        <w:t>using the</w:t>
      </w:r>
      <w:r w:rsidRPr="00C14B78">
        <w:rPr>
          <w:rFonts w:asciiTheme="minorHAnsi" w:hAnsiTheme="minorHAnsi" w:cstheme="minorHAnsi"/>
        </w:rPr>
        <w:t xml:space="preserve"> information </w:t>
      </w:r>
      <w:r w:rsidR="00D3244B">
        <w:rPr>
          <w:rFonts w:asciiTheme="minorHAnsi" w:hAnsiTheme="minorHAnsi" w:cstheme="minorHAnsi"/>
        </w:rPr>
        <w:t xml:space="preserve">you’ve </w:t>
      </w:r>
      <w:r w:rsidRPr="00C14B78">
        <w:rPr>
          <w:rFonts w:asciiTheme="minorHAnsi" w:hAnsiTheme="minorHAnsi" w:cstheme="minorHAnsi"/>
        </w:rPr>
        <w:t>collected</w:t>
      </w:r>
      <w:r w:rsidR="00D3244B">
        <w:rPr>
          <w:rFonts w:asciiTheme="minorHAnsi" w:hAnsiTheme="minorHAnsi" w:cstheme="minorHAnsi"/>
        </w:rPr>
        <w:t xml:space="preserve"> along with the results of your building audit</w:t>
      </w:r>
      <w:r w:rsidRPr="00C14B78">
        <w:rPr>
          <w:rFonts w:asciiTheme="minorHAnsi" w:hAnsiTheme="minorHAnsi" w:cstheme="minorHAnsi"/>
        </w:rPr>
        <w:t xml:space="preserve">, </w:t>
      </w:r>
      <w:r w:rsidR="00D3244B">
        <w:rPr>
          <w:rFonts w:asciiTheme="minorHAnsi" w:hAnsiTheme="minorHAnsi" w:cstheme="minorHAnsi"/>
        </w:rPr>
        <w:t xml:space="preserve">consider the </w:t>
      </w:r>
      <w:r w:rsidRPr="00C14B78">
        <w:rPr>
          <w:rFonts w:asciiTheme="minorHAnsi" w:hAnsiTheme="minorHAnsi" w:cstheme="minorHAnsi"/>
        </w:rPr>
        <w:t xml:space="preserve">potential improvements and changes </w:t>
      </w:r>
      <w:r w:rsidR="00D3244B">
        <w:rPr>
          <w:rFonts w:asciiTheme="minorHAnsi" w:hAnsiTheme="minorHAnsi" w:cstheme="minorHAnsi"/>
        </w:rPr>
        <w:t>that could be made</w:t>
      </w:r>
      <w:r w:rsidRPr="00C14B78">
        <w:rPr>
          <w:rFonts w:asciiTheme="minorHAnsi" w:hAnsiTheme="minorHAnsi" w:cstheme="minorHAnsi"/>
        </w:rPr>
        <w:t>.</w:t>
      </w:r>
      <w:r w:rsidRPr="00C14B78">
        <w:rPr>
          <w:rFonts w:asciiTheme="minorHAnsi" w:hAnsiTheme="minorHAnsi" w:cstheme="minorHAnsi"/>
          <w:spacing w:val="-4"/>
        </w:rPr>
        <w:t xml:space="preserve"> </w:t>
      </w:r>
      <w:r w:rsidRPr="00C14B78">
        <w:rPr>
          <w:rFonts w:asciiTheme="minorHAnsi" w:hAnsiTheme="minorHAnsi" w:cstheme="minorHAnsi"/>
        </w:rPr>
        <w:t>These</w:t>
      </w:r>
      <w:r w:rsidRPr="00C14B78">
        <w:rPr>
          <w:rFonts w:asciiTheme="minorHAnsi" w:hAnsiTheme="minorHAnsi" w:cstheme="minorHAnsi"/>
          <w:spacing w:val="-3"/>
        </w:rPr>
        <w:t xml:space="preserve"> </w:t>
      </w:r>
      <w:r w:rsidRPr="00C14B78">
        <w:rPr>
          <w:rFonts w:asciiTheme="minorHAnsi" w:hAnsiTheme="minorHAnsi" w:cstheme="minorHAnsi"/>
        </w:rPr>
        <w:t>could</w:t>
      </w:r>
      <w:r w:rsidRPr="00C14B78">
        <w:rPr>
          <w:rFonts w:asciiTheme="minorHAnsi" w:hAnsiTheme="minorHAnsi" w:cstheme="minorHAnsi"/>
          <w:spacing w:val="-2"/>
        </w:rPr>
        <w:t xml:space="preserve"> </w:t>
      </w:r>
      <w:r w:rsidRPr="00C14B78">
        <w:rPr>
          <w:rFonts w:asciiTheme="minorHAnsi" w:hAnsiTheme="minorHAnsi" w:cstheme="minorHAnsi"/>
        </w:rPr>
        <w:t>be</w:t>
      </w:r>
      <w:r w:rsidRPr="00C14B78">
        <w:rPr>
          <w:rFonts w:asciiTheme="minorHAnsi" w:hAnsiTheme="minorHAnsi" w:cstheme="minorHAnsi"/>
          <w:spacing w:val="-4"/>
        </w:rPr>
        <w:t xml:space="preserve"> </w:t>
      </w:r>
      <w:r w:rsidRPr="00C14B78">
        <w:rPr>
          <w:rFonts w:asciiTheme="minorHAnsi" w:hAnsiTheme="minorHAnsi" w:cstheme="minorHAnsi"/>
        </w:rPr>
        <w:t>free</w:t>
      </w:r>
      <w:r w:rsidRPr="00C14B78">
        <w:rPr>
          <w:rFonts w:asciiTheme="minorHAnsi" w:hAnsiTheme="minorHAnsi" w:cstheme="minorHAnsi"/>
          <w:spacing w:val="-3"/>
        </w:rPr>
        <w:t xml:space="preserve"> </w:t>
      </w:r>
      <w:r w:rsidRPr="00C14B78">
        <w:rPr>
          <w:rFonts w:asciiTheme="minorHAnsi" w:hAnsiTheme="minorHAnsi" w:cstheme="minorHAnsi"/>
        </w:rPr>
        <w:t>/</w:t>
      </w:r>
      <w:r w:rsidRPr="00C14B78">
        <w:rPr>
          <w:rFonts w:asciiTheme="minorHAnsi" w:hAnsiTheme="minorHAnsi" w:cstheme="minorHAnsi"/>
          <w:spacing w:val="-2"/>
        </w:rPr>
        <w:t xml:space="preserve"> </w:t>
      </w:r>
      <w:r w:rsidRPr="00C14B78">
        <w:rPr>
          <w:rFonts w:asciiTheme="minorHAnsi" w:hAnsiTheme="minorHAnsi" w:cstheme="minorHAnsi"/>
        </w:rPr>
        <w:t>low</w:t>
      </w:r>
      <w:r w:rsidR="0079155A" w:rsidRPr="00C14B78">
        <w:rPr>
          <w:rFonts w:asciiTheme="minorHAnsi" w:hAnsiTheme="minorHAnsi" w:cstheme="minorHAnsi"/>
        </w:rPr>
        <w:t>-</w:t>
      </w:r>
      <w:r w:rsidRPr="00C14B78">
        <w:rPr>
          <w:rFonts w:asciiTheme="minorHAnsi" w:hAnsiTheme="minorHAnsi" w:cstheme="minorHAnsi"/>
        </w:rPr>
        <w:t>cost</w:t>
      </w:r>
      <w:r w:rsidRPr="00C14B78">
        <w:rPr>
          <w:rFonts w:asciiTheme="minorHAnsi" w:hAnsiTheme="minorHAnsi" w:cstheme="minorHAnsi"/>
          <w:spacing w:val="-3"/>
        </w:rPr>
        <w:t xml:space="preserve"> </w:t>
      </w:r>
      <w:r w:rsidRPr="00C14B78">
        <w:rPr>
          <w:rFonts w:asciiTheme="minorHAnsi" w:hAnsiTheme="minorHAnsi" w:cstheme="minorHAnsi"/>
        </w:rPr>
        <w:t>/ high</w:t>
      </w:r>
      <w:r w:rsidR="0079155A" w:rsidRPr="00C14B78">
        <w:rPr>
          <w:rFonts w:asciiTheme="minorHAnsi" w:hAnsiTheme="minorHAnsi" w:cstheme="minorHAnsi"/>
          <w:spacing w:val="-2"/>
        </w:rPr>
        <w:t>-</w:t>
      </w:r>
      <w:r w:rsidRPr="00C14B78">
        <w:rPr>
          <w:rFonts w:asciiTheme="minorHAnsi" w:hAnsiTheme="minorHAnsi" w:cstheme="minorHAnsi"/>
        </w:rPr>
        <w:t>cost</w:t>
      </w:r>
      <w:r w:rsidRPr="00C14B78">
        <w:rPr>
          <w:rFonts w:asciiTheme="minorHAnsi" w:hAnsiTheme="minorHAnsi" w:cstheme="minorHAnsi"/>
          <w:spacing w:val="-3"/>
        </w:rPr>
        <w:t xml:space="preserve"> </w:t>
      </w:r>
      <w:r w:rsidRPr="00C14B78">
        <w:rPr>
          <w:rFonts w:asciiTheme="minorHAnsi" w:hAnsiTheme="minorHAnsi" w:cstheme="minorHAnsi"/>
        </w:rPr>
        <w:t>options and</w:t>
      </w:r>
      <w:r w:rsidRPr="00C14B78">
        <w:rPr>
          <w:rFonts w:asciiTheme="minorHAnsi" w:hAnsiTheme="minorHAnsi" w:cstheme="minorHAnsi"/>
          <w:spacing w:val="-4"/>
        </w:rPr>
        <w:t xml:space="preserve"> </w:t>
      </w:r>
      <w:r w:rsidRPr="00C14B78">
        <w:rPr>
          <w:rFonts w:asciiTheme="minorHAnsi" w:hAnsiTheme="minorHAnsi" w:cstheme="minorHAnsi"/>
        </w:rPr>
        <w:t>their relative costs, carbon savings and anticipated fuel bill</w:t>
      </w:r>
      <w:r w:rsidRPr="00C14B78">
        <w:rPr>
          <w:rFonts w:asciiTheme="minorHAnsi" w:hAnsiTheme="minorHAnsi" w:cstheme="minorHAnsi"/>
          <w:spacing w:val="-1"/>
        </w:rPr>
        <w:t xml:space="preserve"> </w:t>
      </w:r>
      <w:r w:rsidRPr="00C14B78">
        <w:rPr>
          <w:rFonts w:asciiTheme="minorHAnsi" w:hAnsiTheme="minorHAnsi" w:cstheme="minorHAnsi"/>
        </w:rPr>
        <w:t>reductions</w:t>
      </w:r>
      <w:r w:rsidRPr="00C14B78">
        <w:rPr>
          <w:rFonts w:asciiTheme="minorHAnsi" w:hAnsiTheme="minorHAnsi" w:cstheme="minorHAnsi"/>
          <w:spacing w:val="-1"/>
        </w:rPr>
        <w:t xml:space="preserve"> </w:t>
      </w:r>
      <w:r w:rsidRPr="00C14B78">
        <w:rPr>
          <w:rFonts w:asciiTheme="minorHAnsi" w:hAnsiTheme="minorHAnsi" w:cstheme="minorHAnsi"/>
        </w:rPr>
        <w:t>can be</w:t>
      </w:r>
      <w:r w:rsidRPr="00C14B78">
        <w:rPr>
          <w:rFonts w:asciiTheme="minorHAnsi" w:hAnsiTheme="minorHAnsi" w:cstheme="minorHAnsi"/>
          <w:spacing w:val="-1"/>
        </w:rPr>
        <w:t xml:space="preserve"> </w:t>
      </w:r>
      <w:r w:rsidRPr="00C14B78">
        <w:rPr>
          <w:rFonts w:asciiTheme="minorHAnsi" w:hAnsiTheme="minorHAnsi" w:cstheme="minorHAnsi"/>
        </w:rPr>
        <w:t xml:space="preserve">calculated to help with prioritisation. </w:t>
      </w:r>
      <w:r w:rsidR="0079155A" w:rsidRPr="00C14B78">
        <w:rPr>
          <w:rFonts w:asciiTheme="minorHAnsi" w:hAnsiTheme="minorHAnsi" w:cstheme="minorHAnsi"/>
        </w:rPr>
        <w:t xml:space="preserve">To get an accurate idea of the cost of </w:t>
      </w:r>
      <w:r w:rsidRPr="00C14B78">
        <w:rPr>
          <w:rFonts w:asciiTheme="minorHAnsi" w:hAnsiTheme="minorHAnsi" w:cstheme="minorHAnsi"/>
        </w:rPr>
        <w:t>physical</w:t>
      </w:r>
      <w:r w:rsidR="0079155A" w:rsidRPr="00C14B78">
        <w:rPr>
          <w:rFonts w:asciiTheme="minorHAnsi" w:hAnsiTheme="minorHAnsi" w:cstheme="minorHAnsi"/>
        </w:rPr>
        <w:t xml:space="preserve"> </w:t>
      </w:r>
      <w:r w:rsidRPr="00C14B78">
        <w:rPr>
          <w:rFonts w:asciiTheme="minorHAnsi" w:hAnsiTheme="minorHAnsi" w:cstheme="minorHAnsi"/>
        </w:rPr>
        <w:t>improvements</w:t>
      </w:r>
      <w:r w:rsidRPr="00C14B78">
        <w:rPr>
          <w:rFonts w:asciiTheme="minorHAnsi" w:hAnsiTheme="minorHAnsi" w:cstheme="minorHAnsi"/>
          <w:spacing w:val="-2"/>
        </w:rPr>
        <w:t xml:space="preserve"> </w:t>
      </w:r>
      <w:r w:rsidR="0079155A" w:rsidRPr="00C14B78">
        <w:rPr>
          <w:rFonts w:asciiTheme="minorHAnsi" w:hAnsiTheme="minorHAnsi" w:cstheme="minorHAnsi"/>
        </w:rPr>
        <w:t>you will need to get some quotes.</w:t>
      </w:r>
    </w:p>
    <w:p w14:paraId="3E74D25B" w14:textId="4BD70572" w:rsidR="00DC1B55" w:rsidRPr="00DA6975" w:rsidRDefault="00D3244B" w:rsidP="00DA6975">
      <w:pPr>
        <w:pStyle w:val="BodyText"/>
        <w:numPr>
          <w:ilvl w:val="0"/>
          <w:numId w:val="22"/>
        </w:numPr>
        <w:tabs>
          <w:tab w:val="left" w:pos="426"/>
        </w:tabs>
        <w:spacing w:before="240" w:after="240" w:line="276" w:lineRule="auto"/>
        <w:ind w:left="426"/>
        <w:rPr>
          <w:rFonts w:asciiTheme="minorHAnsi" w:hAnsiTheme="minorHAnsi" w:cstheme="minorHAnsi"/>
        </w:rPr>
      </w:pPr>
      <w:r>
        <w:rPr>
          <w:rFonts w:asciiTheme="minorHAnsi" w:hAnsiTheme="minorHAnsi" w:cstheme="minorHAnsi"/>
          <w:b/>
          <w:bCs/>
        </w:rPr>
        <w:t>Develop an a</w:t>
      </w:r>
      <w:r w:rsidRPr="00D3244B">
        <w:rPr>
          <w:rFonts w:asciiTheme="minorHAnsi" w:hAnsiTheme="minorHAnsi" w:cstheme="minorHAnsi"/>
          <w:b/>
          <w:bCs/>
        </w:rPr>
        <w:t>ction plan:</w:t>
      </w:r>
      <w:r w:rsidRPr="00C14B78">
        <w:rPr>
          <w:rFonts w:asciiTheme="minorHAnsi" w:hAnsiTheme="minorHAnsi" w:cstheme="minorHAnsi"/>
        </w:rPr>
        <w:t xml:space="preserve"> </w:t>
      </w:r>
      <w:r w:rsidR="00995C85" w:rsidRPr="00C14B78">
        <w:rPr>
          <w:rFonts w:asciiTheme="minorHAnsi" w:hAnsiTheme="minorHAnsi" w:cstheme="minorHAnsi"/>
        </w:rPr>
        <w:t>write an action plan and use it to</w:t>
      </w:r>
      <w:r w:rsidR="00995C85" w:rsidRPr="00C14B78">
        <w:rPr>
          <w:rFonts w:asciiTheme="minorHAnsi" w:hAnsiTheme="minorHAnsi" w:cstheme="minorHAnsi"/>
          <w:spacing w:val="-2"/>
        </w:rPr>
        <w:t xml:space="preserve"> </w:t>
      </w:r>
      <w:r w:rsidR="00995C85" w:rsidRPr="00C14B78">
        <w:rPr>
          <w:rFonts w:asciiTheme="minorHAnsi" w:hAnsiTheme="minorHAnsi" w:cstheme="minorHAnsi"/>
        </w:rPr>
        <w:t>allocate</w:t>
      </w:r>
      <w:r w:rsidR="00995C85" w:rsidRPr="00C14B78">
        <w:rPr>
          <w:rFonts w:asciiTheme="minorHAnsi" w:hAnsiTheme="minorHAnsi" w:cstheme="minorHAnsi"/>
          <w:spacing w:val="-3"/>
        </w:rPr>
        <w:t xml:space="preserve"> </w:t>
      </w:r>
      <w:r w:rsidR="00995C85" w:rsidRPr="00C14B78">
        <w:rPr>
          <w:rFonts w:asciiTheme="minorHAnsi" w:hAnsiTheme="minorHAnsi" w:cstheme="minorHAnsi"/>
        </w:rPr>
        <w:t>responsibilities</w:t>
      </w:r>
      <w:r w:rsidR="00995C85" w:rsidRPr="00C14B78">
        <w:rPr>
          <w:rFonts w:asciiTheme="minorHAnsi" w:hAnsiTheme="minorHAnsi" w:cstheme="minorHAnsi"/>
          <w:spacing w:val="-4"/>
        </w:rPr>
        <w:t xml:space="preserve"> </w:t>
      </w:r>
      <w:r w:rsidR="00995C85" w:rsidRPr="00C14B78">
        <w:rPr>
          <w:rFonts w:asciiTheme="minorHAnsi" w:hAnsiTheme="minorHAnsi" w:cstheme="minorHAnsi"/>
        </w:rPr>
        <w:t>and</w:t>
      </w:r>
      <w:r w:rsidR="00995C85" w:rsidRPr="00C14B78">
        <w:rPr>
          <w:rFonts w:asciiTheme="minorHAnsi" w:hAnsiTheme="minorHAnsi" w:cstheme="minorHAnsi"/>
          <w:spacing w:val="-4"/>
        </w:rPr>
        <w:t xml:space="preserve"> </w:t>
      </w:r>
      <w:r w:rsidR="00995C85" w:rsidRPr="00C14B78">
        <w:rPr>
          <w:rFonts w:asciiTheme="minorHAnsi" w:hAnsiTheme="minorHAnsi" w:cstheme="minorHAnsi"/>
        </w:rPr>
        <w:t>timings</w:t>
      </w:r>
      <w:r w:rsidR="00995C85" w:rsidRPr="00C14B78">
        <w:rPr>
          <w:rFonts w:asciiTheme="minorHAnsi" w:hAnsiTheme="minorHAnsi" w:cstheme="minorHAnsi"/>
          <w:spacing w:val="-3"/>
        </w:rPr>
        <w:t xml:space="preserve"> </w:t>
      </w:r>
      <w:r w:rsidR="00995C85" w:rsidRPr="00C14B78">
        <w:rPr>
          <w:rFonts w:asciiTheme="minorHAnsi" w:hAnsiTheme="minorHAnsi" w:cstheme="minorHAnsi"/>
        </w:rPr>
        <w:t>to</w:t>
      </w:r>
      <w:r w:rsidR="00995C85" w:rsidRPr="00C14B78">
        <w:rPr>
          <w:rFonts w:asciiTheme="minorHAnsi" w:hAnsiTheme="minorHAnsi" w:cstheme="minorHAnsi"/>
          <w:spacing w:val="-1"/>
        </w:rPr>
        <w:t xml:space="preserve"> </w:t>
      </w:r>
      <w:r w:rsidR="00995C85" w:rsidRPr="00C14B78">
        <w:rPr>
          <w:rFonts w:asciiTheme="minorHAnsi" w:hAnsiTheme="minorHAnsi" w:cstheme="minorHAnsi"/>
        </w:rPr>
        <w:t>implement</w:t>
      </w:r>
      <w:r w:rsidR="00995C85" w:rsidRPr="00C14B78">
        <w:rPr>
          <w:rFonts w:asciiTheme="minorHAnsi" w:hAnsiTheme="minorHAnsi" w:cstheme="minorHAnsi"/>
          <w:spacing w:val="-3"/>
        </w:rPr>
        <w:t xml:space="preserve"> </w:t>
      </w:r>
      <w:r w:rsidR="00995C85" w:rsidRPr="00C14B78">
        <w:rPr>
          <w:rFonts w:asciiTheme="minorHAnsi" w:hAnsiTheme="minorHAnsi" w:cstheme="minorHAnsi"/>
        </w:rPr>
        <w:t>improvements</w:t>
      </w:r>
      <w:r w:rsidR="00995C85" w:rsidRPr="00C14B78">
        <w:rPr>
          <w:rFonts w:asciiTheme="minorHAnsi" w:hAnsiTheme="minorHAnsi" w:cstheme="minorHAnsi"/>
          <w:spacing w:val="-1"/>
        </w:rPr>
        <w:t xml:space="preserve"> </w:t>
      </w:r>
      <w:r w:rsidR="00995C85" w:rsidRPr="00C14B78">
        <w:rPr>
          <w:rFonts w:asciiTheme="minorHAnsi" w:hAnsiTheme="minorHAnsi" w:cstheme="minorHAnsi"/>
        </w:rPr>
        <w:t>to</w:t>
      </w:r>
      <w:r w:rsidR="00995C85" w:rsidRPr="00C14B78">
        <w:rPr>
          <w:rFonts w:asciiTheme="minorHAnsi" w:hAnsiTheme="minorHAnsi" w:cstheme="minorHAnsi"/>
          <w:spacing w:val="-4"/>
        </w:rPr>
        <w:t xml:space="preserve"> </w:t>
      </w:r>
      <w:r w:rsidR="00995C85" w:rsidRPr="00C14B78">
        <w:rPr>
          <w:rFonts w:asciiTheme="minorHAnsi" w:hAnsiTheme="minorHAnsi" w:cstheme="minorHAnsi"/>
        </w:rPr>
        <w:t>the</w:t>
      </w:r>
      <w:r w:rsidR="00995C85" w:rsidRPr="00C14B78">
        <w:rPr>
          <w:rFonts w:asciiTheme="minorHAnsi" w:hAnsiTheme="minorHAnsi" w:cstheme="minorHAnsi"/>
          <w:spacing w:val="-3"/>
        </w:rPr>
        <w:t xml:space="preserve"> </w:t>
      </w:r>
      <w:r w:rsidR="00995C85" w:rsidRPr="00C14B78">
        <w:rPr>
          <w:rFonts w:asciiTheme="minorHAnsi" w:hAnsiTheme="minorHAnsi" w:cstheme="minorHAnsi"/>
        </w:rPr>
        <w:t>building, as well as</w:t>
      </w:r>
      <w:r>
        <w:rPr>
          <w:rFonts w:asciiTheme="minorHAnsi" w:hAnsiTheme="minorHAnsi" w:cstheme="minorHAnsi"/>
        </w:rPr>
        <w:t xml:space="preserve"> identify</w:t>
      </w:r>
      <w:r w:rsidR="00995C85" w:rsidRPr="00C14B78">
        <w:rPr>
          <w:rFonts w:asciiTheme="minorHAnsi" w:hAnsiTheme="minorHAnsi" w:cstheme="minorHAnsi"/>
        </w:rPr>
        <w:t xml:space="preserve"> the potential resources needed (£ </w:t>
      </w:r>
      <w:r w:rsidR="00995C85" w:rsidRPr="00C14B78">
        <w:rPr>
          <w:rFonts w:asciiTheme="minorHAnsi" w:hAnsiTheme="minorHAnsi" w:cstheme="minorHAnsi"/>
        </w:rPr>
        <w:lastRenderedPageBreak/>
        <w:t>and time in days).</w:t>
      </w:r>
      <w:r w:rsidR="00995C85" w:rsidRPr="00C14B78">
        <w:rPr>
          <w:rFonts w:asciiTheme="minorHAnsi" w:hAnsiTheme="minorHAnsi" w:cstheme="minorHAnsi"/>
          <w:spacing w:val="-3"/>
        </w:rPr>
        <w:t xml:space="preserve"> </w:t>
      </w:r>
      <w:r w:rsidR="00995C85" w:rsidRPr="00C14B78">
        <w:rPr>
          <w:rFonts w:asciiTheme="minorHAnsi" w:hAnsiTheme="minorHAnsi" w:cstheme="minorHAnsi"/>
        </w:rPr>
        <w:t xml:space="preserve">You can identify </w:t>
      </w:r>
      <w:r w:rsidR="000756F7" w:rsidRPr="00C14B78">
        <w:rPr>
          <w:rFonts w:asciiTheme="minorHAnsi" w:hAnsiTheme="minorHAnsi" w:cstheme="minorHAnsi"/>
        </w:rPr>
        <w:t>short-, medium- and long-term</w:t>
      </w:r>
      <w:r w:rsidR="00995C85" w:rsidRPr="00C14B78">
        <w:rPr>
          <w:rFonts w:asciiTheme="minorHAnsi" w:hAnsiTheme="minorHAnsi" w:cstheme="minorHAnsi"/>
        </w:rPr>
        <w:t xml:space="preserve"> actions depending on your capacity and resources, but it is worth planning for some ‘quick wins’</w:t>
      </w:r>
      <w:r w:rsidR="000756F7" w:rsidRPr="00C14B78">
        <w:rPr>
          <w:rFonts w:asciiTheme="minorHAnsi" w:hAnsiTheme="minorHAnsi" w:cstheme="minorHAnsi"/>
        </w:rPr>
        <w:t xml:space="preserve"> (this is good for project morale and community publicity!)</w:t>
      </w:r>
      <w:r w:rsidR="00995C85" w:rsidRPr="00C14B78">
        <w:rPr>
          <w:rFonts w:asciiTheme="minorHAnsi" w:hAnsiTheme="minorHAnsi" w:cstheme="minorHAnsi"/>
        </w:rPr>
        <w:t>.</w:t>
      </w:r>
      <w:r w:rsidRPr="00C14B78">
        <w:rPr>
          <w:rFonts w:asciiTheme="minorHAnsi" w:hAnsiTheme="minorHAnsi" w:cstheme="minorHAnsi"/>
        </w:rPr>
        <w:t xml:space="preserve"> </w:t>
      </w:r>
      <w:r w:rsidR="00995C85" w:rsidRPr="00C14B78">
        <w:rPr>
          <w:rFonts w:asciiTheme="minorHAnsi" w:hAnsiTheme="minorHAnsi" w:cstheme="minorHAnsi"/>
        </w:rPr>
        <w:t xml:space="preserve">Other factors that you may want to consider in your plan </w:t>
      </w:r>
      <w:r w:rsidR="0040128F" w:rsidRPr="00C14B78">
        <w:rPr>
          <w:rFonts w:asciiTheme="minorHAnsi" w:hAnsiTheme="minorHAnsi" w:cstheme="minorHAnsi"/>
        </w:rPr>
        <w:t>are</w:t>
      </w:r>
      <w:r w:rsidR="00995C85" w:rsidRPr="00C14B78">
        <w:rPr>
          <w:rFonts w:asciiTheme="minorHAnsi" w:hAnsiTheme="minorHAnsi" w:cstheme="minorHAnsi"/>
        </w:rPr>
        <w:t xml:space="preserve"> </w:t>
      </w:r>
      <w:r w:rsidR="0040128F" w:rsidRPr="00C14B78">
        <w:rPr>
          <w:rFonts w:asciiTheme="minorHAnsi" w:hAnsiTheme="minorHAnsi" w:cstheme="minorHAnsi"/>
        </w:rPr>
        <w:t xml:space="preserve">awareness raising within the building, </w:t>
      </w:r>
      <w:r w:rsidR="00995C85" w:rsidRPr="00C14B78">
        <w:rPr>
          <w:rFonts w:asciiTheme="minorHAnsi" w:hAnsiTheme="minorHAnsi" w:cstheme="minorHAnsi"/>
        </w:rPr>
        <w:t>marketing and publicity</w:t>
      </w:r>
      <w:r w:rsidR="0040128F" w:rsidRPr="00C14B78">
        <w:rPr>
          <w:rFonts w:asciiTheme="minorHAnsi" w:hAnsiTheme="minorHAnsi" w:cstheme="minorHAnsi"/>
        </w:rPr>
        <w:t>, and funding.</w:t>
      </w:r>
      <w:r w:rsidR="000756F7" w:rsidRPr="00C14B78">
        <w:rPr>
          <w:rFonts w:asciiTheme="minorHAnsi" w:hAnsiTheme="minorHAnsi" w:cstheme="minorHAnsi"/>
        </w:rPr>
        <w:t xml:space="preserve"> For further information on funding options </w:t>
      </w:r>
      <w:r w:rsidR="00A94D02">
        <w:rPr>
          <w:rFonts w:asciiTheme="minorHAnsi" w:hAnsiTheme="minorHAnsi" w:cstheme="minorHAnsi"/>
        </w:rPr>
        <w:t xml:space="preserve">see </w:t>
      </w:r>
      <w:hyperlink r:id="rId34" w:history="1">
        <w:r w:rsidR="00A94D02" w:rsidRPr="00A94D02">
          <w:rPr>
            <w:rStyle w:val="Hyperlink"/>
            <w:rFonts w:asciiTheme="minorHAnsi" w:hAnsiTheme="minorHAnsi" w:cstheme="minorHAnsi"/>
          </w:rPr>
          <w:t>here.</w:t>
        </w:r>
      </w:hyperlink>
    </w:p>
    <w:p w14:paraId="5661351A" w14:textId="162E888F" w:rsidR="00DC1B55" w:rsidRPr="00D3244B" w:rsidRDefault="00C8731B" w:rsidP="00DA6975">
      <w:pPr>
        <w:pStyle w:val="BodyText"/>
        <w:numPr>
          <w:ilvl w:val="0"/>
          <w:numId w:val="22"/>
        </w:numPr>
        <w:tabs>
          <w:tab w:val="left" w:pos="426"/>
        </w:tabs>
        <w:spacing w:before="240" w:after="240" w:line="276" w:lineRule="auto"/>
        <w:ind w:left="426"/>
        <w:rPr>
          <w:rFonts w:asciiTheme="minorHAnsi" w:hAnsiTheme="minorHAnsi" w:cstheme="minorHAnsi"/>
          <w:b/>
          <w:bCs/>
        </w:rPr>
      </w:pPr>
      <w:r w:rsidRPr="00D3244B">
        <w:rPr>
          <w:rFonts w:asciiTheme="minorHAnsi" w:hAnsiTheme="minorHAnsi" w:cstheme="minorHAnsi"/>
          <w:b/>
          <w:bCs/>
        </w:rPr>
        <w:t>Make changes</w:t>
      </w:r>
      <w:r w:rsidR="00995C85" w:rsidRPr="00D3244B">
        <w:rPr>
          <w:rFonts w:asciiTheme="minorHAnsi" w:hAnsiTheme="minorHAnsi" w:cstheme="minorHAnsi"/>
          <w:b/>
          <w:bCs/>
        </w:rPr>
        <w:t>!</w:t>
      </w:r>
      <w:r w:rsidRPr="00D3244B">
        <w:rPr>
          <w:rFonts w:asciiTheme="minorHAnsi" w:hAnsiTheme="minorHAnsi" w:cstheme="minorHAnsi"/>
          <w:b/>
          <w:bCs/>
        </w:rPr>
        <w:t xml:space="preserve"> </w:t>
      </w:r>
    </w:p>
    <w:p w14:paraId="53F9C5B3" w14:textId="6AECC31B" w:rsidR="00DC1B55" w:rsidRPr="00DA6975" w:rsidRDefault="00C8731B" w:rsidP="00C14B78">
      <w:pPr>
        <w:pStyle w:val="BodyText"/>
        <w:numPr>
          <w:ilvl w:val="0"/>
          <w:numId w:val="22"/>
        </w:numPr>
        <w:tabs>
          <w:tab w:val="left" w:pos="426"/>
        </w:tabs>
        <w:spacing w:before="240" w:after="240" w:line="276" w:lineRule="auto"/>
        <w:ind w:left="426"/>
        <w:rPr>
          <w:rFonts w:asciiTheme="minorHAnsi" w:hAnsiTheme="minorHAnsi" w:cstheme="minorHAnsi"/>
        </w:rPr>
      </w:pPr>
      <w:r w:rsidRPr="00D3244B">
        <w:rPr>
          <w:rFonts w:asciiTheme="minorHAnsi" w:hAnsiTheme="minorHAnsi" w:cstheme="minorHAnsi"/>
          <w:b/>
          <w:bCs/>
        </w:rPr>
        <w:t>Monitor</w:t>
      </w:r>
      <w:r w:rsidRPr="00D3244B">
        <w:rPr>
          <w:rFonts w:asciiTheme="minorHAnsi" w:hAnsiTheme="minorHAnsi" w:cstheme="minorHAnsi"/>
          <w:b/>
          <w:bCs/>
          <w:spacing w:val="-2"/>
        </w:rPr>
        <w:t xml:space="preserve"> </w:t>
      </w:r>
      <w:r w:rsidRPr="00D3244B">
        <w:rPr>
          <w:rFonts w:asciiTheme="minorHAnsi" w:hAnsiTheme="minorHAnsi" w:cstheme="minorHAnsi"/>
          <w:b/>
          <w:bCs/>
        </w:rPr>
        <w:t>and</w:t>
      </w:r>
      <w:r w:rsidRPr="00D3244B">
        <w:rPr>
          <w:rFonts w:asciiTheme="minorHAnsi" w:hAnsiTheme="minorHAnsi" w:cstheme="minorHAnsi"/>
          <w:b/>
          <w:bCs/>
          <w:spacing w:val="-4"/>
        </w:rPr>
        <w:t xml:space="preserve"> </w:t>
      </w:r>
      <w:r w:rsidRPr="00D3244B">
        <w:rPr>
          <w:rFonts w:asciiTheme="minorHAnsi" w:hAnsiTheme="minorHAnsi" w:cstheme="minorHAnsi"/>
          <w:b/>
          <w:bCs/>
        </w:rPr>
        <w:t>review:</w:t>
      </w:r>
      <w:r w:rsidRPr="00C14B78">
        <w:rPr>
          <w:rFonts w:asciiTheme="minorHAnsi" w:hAnsiTheme="minorHAnsi" w:cstheme="minorHAnsi"/>
          <w:spacing w:val="-1"/>
        </w:rPr>
        <w:t xml:space="preserve"> </w:t>
      </w:r>
      <w:r w:rsidRPr="00C14B78">
        <w:rPr>
          <w:rFonts w:asciiTheme="minorHAnsi" w:hAnsiTheme="minorHAnsi" w:cstheme="minorHAnsi"/>
        </w:rPr>
        <w:t>it’s</w:t>
      </w:r>
      <w:r w:rsidRPr="00C14B78">
        <w:rPr>
          <w:rFonts w:asciiTheme="minorHAnsi" w:hAnsiTheme="minorHAnsi" w:cstheme="minorHAnsi"/>
          <w:spacing w:val="-4"/>
        </w:rPr>
        <w:t xml:space="preserve"> </w:t>
      </w:r>
      <w:r w:rsidRPr="00C14B78">
        <w:rPr>
          <w:rFonts w:asciiTheme="minorHAnsi" w:hAnsiTheme="minorHAnsi" w:cstheme="minorHAnsi"/>
        </w:rPr>
        <w:t>unlikely</w:t>
      </w:r>
      <w:r w:rsidRPr="00C14B78">
        <w:rPr>
          <w:rFonts w:asciiTheme="minorHAnsi" w:hAnsiTheme="minorHAnsi" w:cstheme="minorHAnsi"/>
          <w:spacing w:val="-4"/>
        </w:rPr>
        <w:t xml:space="preserve"> </w:t>
      </w:r>
      <w:r w:rsidRPr="00C14B78">
        <w:rPr>
          <w:rFonts w:asciiTheme="minorHAnsi" w:hAnsiTheme="minorHAnsi" w:cstheme="minorHAnsi"/>
        </w:rPr>
        <w:t>that</w:t>
      </w:r>
      <w:r w:rsidRPr="00C14B78">
        <w:rPr>
          <w:rFonts w:asciiTheme="minorHAnsi" w:hAnsiTheme="minorHAnsi" w:cstheme="minorHAnsi"/>
          <w:spacing w:val="-3"/>
        </w:rPr>
        <w:t xml:space="preserve"> </w:t>
      </w:r>
      <w:r w:rsidRPr="00C14B78">
        <w:rPr>
          <w:rFonts w:asciiTheme="minorHAnsi" w:hAnsiTheme="minorHAnsi" w:cstheme="minorHAnsi"/>
        </w:rPr>
        <w:t>all</w:t>
      </w:r>
      <w:r w:rsidRPr="00C14B78">
        <w:rPr>
          <w:rFonts w:asciiTheme="minorHAnsi" w:hAnsiTheme="minorHAnsi" w:cstheme="minorHAnsi"/>
          <w:spacing w:val="-5"/>
        </w:rPr>
        <w:t xml:space="preserve"> </w:t>
      </w:r>
      <w:r w:rsidRPr="00C14B78">
        <w:rPr>
          <w:rFonts w:asciiTheme="minorHAnsi" w:hAnsiTheme="minorHAnsi" w:cstheme="minorHAnsi"/>
        </w:rPr>
        <w:t>the</w:t>
      </w:r>
      <w:r w:rsidRPr="00C14B78">
        <w:rPr>
          <w:rFonts w:asciiTheme="minorHAnsi" w:hAnsiTheme="minorHAnsi" w:cstheme="minorHAnsi"/>
          <w:spacing w:val="-2"/>
        </w:rPr>
        <w:t xml:space="preserve"> </w:t>
      </w:r>
      <w:r w:rsidRPr="00C14B78">
        <w:rPr>
          <w:rFonts w:asciiTheme="minorHAnsi" w:hAnsiTheme="minorHAnsi" w:cstheme="minorHAnsi"/>
        </w:rPr>
        <w:t>changes</w:t>
      </w:r>
      <w:r w:rsidRPr="00C14B78">
        <w:rPr>
          <w:rFonts w:asciiTheme="minorHAnsi" w:hAnsiTheme="minorHAnsi" w:cstheme="minorHAnsi"/>
          <w:spacing w:val="-1"/>
        </w:rPr>
        <w:t xml:space="preserve"> </w:t>
      </w:r>
      <w:r w:rsidRPr="00C14B78">
        <w:rPr>
          <w:rFonts w:asciiTheme="minorHAnsi" w:hAnsiTheme="minorHAnsi" w:cstheme="minorHAnsi"/>
        </w:rPr>
        <w:t>you’d</w:t>
      </w:r>
      <w:r w:rsidRPr="00C14B78">
        <w:rPr>
          <w:rFonts w:asciiTheme="minorHAnsi" w:hAnsiTheme="minorHAnsi" w:cstheme="minorHAnsi"/>
          <w:spacing w:val="-3"/>
        </w:rPr>
        <w:t xml:space="preserve"> </w:t>
      </w:r>
      <w:r w:rsidRPr="00C14B78">
        <w:rPr>
          <w:rFonts w:asciiTheme="minorHAnsi" w:hAnsiTheme="minorHAnsi" w:cstheme="minorHAnsi"/>
        </w:rPr>
        <w:t>like</w:t>
      </w:r>
      <w:r w:rsidRPr="00C14B78">
        <w:rPr>
          <w:rFonts w:asciiTheme="minorHAnsi" w:hAnsiTheme="minorHAnsi" w:cstheme="minorHAnsi"/>
          <w:spacing w:val="-4"/>
        </w:rPr>
        <w:t xml:space="preserve"> </w:t>
      </w:r>
      <w:r w:rsidRPr="00C14B78">
        <w:rPr>
          <w:rFonts w:asciiTheme="minorHAnsi" w:hAnsiTheme="minorHAnsi" w:cstheme="minorHAnsi"/>
        </w:rPr>
        <w:t>to</w:t>
      </w:r>
      <w:r w:rsidRPr="00C14B78">
        <w:rPr>
          <w:rFonts w:asciiTheme="minorHAnsi" w:hAnsiTheme="minorHAnsi" w:cstheme="minorHAnsi"/>
          <w:spacing w:val="-1"/>
        </w:rPr>
        <w:t xml:space="preserve"> </w:t>
      </w:r>
      <w:r w:rsidRPr="00C14B78">
        <w:rPr>
          <w:rFonts w:asciiTheme="minorHAnsi" w:hAnsiTheme="minorHAnsi" w:cstheme="minorHAnsi"/>
        </w:rPr>
        <w:t>see</w:t>
      </w:r>
      <w:r w:rsidRPr="00C14B78">
        <w:rPr>
          <w:rFonts w:asciiTheme="minorHAnsi" w:hAnsiTheme="minorHAnsi" w:cstheme="minorHAnsi"/>
          <w:spacing w:val="-4"/>
        </w:rPr>
        <w:t xml:space="preserve"> </w:t>
      </w:r>
      <w:r w:rsidRPr="00C14B78">
        <w:rPr>
          <w:rFonts w:asciiTheme="minorHAnsi" w:hAnsiTheme="minorHAnsi" w:cstheme="minorHAnsi"/>
        </w:rPr>
        <w:t>will</w:t>
      </w:r>
      <w:r w:rsidRPr="00C14B78">
        <w:rPr>
          <w:rFonts w:asciiTheme="minorHAnsi" w:hAnsiTheme="minorHAnsi" w:cstheme="minorHAnsi"/>
          <w:spacing w:val="-2"/>
        </w:rPr>
        <w:t xml:space="preserve"> </w:t>
      </w:r>
      <w:r w:rsidRPr="00C14B78">
        <w:rPr>
          <w:rFonts w:asciiTheme="minorHAnsi" w:hAnsiTheme="minorHAnsi" w:cstheme="minorHAnsi"/>
        </w:rPr>
        <w:t>be</w:t>
      </w:r>
      <w:r w:rsidRPr="00C14B78">
        <w:rPr>
          <w:rFonts w:asciiTheme="minorHAnsi" w:hAnsiTheme="minorHAnsi" w:cstheme="minorHAnsi"/>
          <w:spacing w:val="-1"/>
        </w:rPr>
        <w:t xml:space="preserve"> </w:t>
      </w:r>
      <w:r w:rsidRPr="00C14B78">
        <w:rPr>
          <w:rFonts w:asciiTheme="minorHAnsi" w:hAnsiTheme="minorHAnsi" w:cstheme="minorHAnsi"/>
        </w:rPr>
        <w:t>possible</w:t>
      </w:r>
      <w:r w:rsidRPr="00C14B78">
        <w:rPr>
          <w:rFonts w:asciiTheme="minorHAnsi" w:hAnsiTheme="minorHAnsi" w:cstheme="minorHAnsi"/>
          <w:spacing w:val="-1"/>
        </w:rPr>
        <w:t xml:space="preserve"> </w:t>
      </w:r>
      <w:r w:rsidRPr="00C14B78">
        <w:rPr>
          <w:rFonts w:asciiTheme="minorHAnsi" w:hAnsiTheme="minorHAnsi" w:cstheme="minorHAnsi"/>
        </w:rPr>
        <w:t>at once so the action</w:t>
      </w:r>
      <w:r w:rsidRPr="00C14B78">
        <w:rPr>
          <w:rFonts w:asciiTheme="minorHAnsi" w:hAnsiTheme="minorHAnsi" w:cstheme="minorHAnsi"/>
          <w:spacing w:val="-3"/>
        </w:rPr>
        <w:t xml:space="preserve"> </w:t>
      </w:r>
      <w:r w:rsidRPr="00C14B78">
        <w:rPr>
          <w:rFonts w:asciiTheme="minorHAnsi" w:hAnsiTheme="minorHAnsi" w:cstheme="minorHAnsi"/>
        </w:rPr>
        <w:t>plan should be regularly revisited and updated. To see</w:t>
      </w:r>
      <w:r w:rsidRPr="00C14B78">
        <w:rPr>
          <w:rFonts w:asciiTheme="minorHAnsi" w:hAnsiTheme="minorHAnsi" w:cstheme="minorHAnsi"/>
          <w:spacing w:val="-1"/>
        </w:rPr>
        <w:t xml:space="preserve"> </w:t>
      </w:r>
      <w:r w:rsidRPr="00C14B78">
        <w:rPr>
          <w:rFonts w:asciiTheme="minorHAnsi" w:hAnsiTheme="minorHAnsi" w:cstheme="minorHAnsi"/>
        </w:rPr>
        <w:t xml:space="preserve">how effective </w:t>
      </w:r>
      <w:r w:rsidR="00D3244B">
        <w:rPr>
          <w:rFonts w:asciiTheme="minorHAnsi" w:hAnsiTheme="minorHAnsi" w:cstheme="minorHAnsi"/>
        </w:rPr>
        <w:t xml:space="preserve">any </w:t>
      </w:r>
      <w:r w:rsidRPr="00C14B78">
        <w:rPr>
          <w:rFonts w:asciiTheme="minorHAnsi" w:hAnsiTheme="minorHAnsi" w:cstheme="minorHAnsi"/>
        </w:rPr>
        <w:t xml:space="preserve">changes </w:t>
      </w:r>
      <w:r w:rsidR="00D3244B">
        <w:rPr>
          <w:rFonts w:asciiTheme="minorHAnsi" w:hAnsiTheme="minorHAnsi" w:cstheme="minorHAnsi"/>
        </w:rPr>
        <w:t xml:space="preserve">you have made </w:t>
      </w:r>
      <w:r w:rsidRPr="00C14B78">
        <w:rPr>
          <w:rFonts w:asciiTheme="minorHAnsi" w:hAnsiTheme="minorHAnsi" w:cstheme="minorHAnsi"/>
        </w:rPr>
        <w:t xml:space="preserve">have been, regular and ongoing checks of energy use data are </w:t>
      </w:r>
      <w:proofErr w:type="gramStart"/>
      <w:r w:rsidRPr="00C14B78">
        <w:rPr>
          <w:rFonts w:asciiTheme="minorHAnsi" w:hAnsiTheme="minorHAnsi" w:cstheme="minorHAnsi"/>
        </w:rPr>
        <w:t xml:space="preserve">really </w:t>
      </w:r>
      <w:r w:rsidRPr="00C14B78">
        <w:rPr>
          <w:rFonts w:asciiTheme="minorHAnsi" w:hAnsiTheme="minorHAnsi" w:cstheme="minorHAnsi"/>
          <w:spacing w:val="-2"/>
        </w:rPr>
        <w:t>important</w:t>
      </w:r>
      <w:proofErr w:type="gramEnd"/>
      <w:r w:rsidRPr="00C14B78">
        <w:rPr>
          <w:rFonts w:asciiTheme="minorHAnsi" w:hAnsiTheme="minorHAnsi" w:cstheme="minorHAnsi"/>
          <w:spacing w:val="-2"/>
        </w:rPr>
        <w:t>.</w:t>
      </w:r>
      <w:r w:rsidR="00D3244B">
        <w:rPr>
          <w:rFonts w:asciiTheme="minorHAnsi" w:hAnsiTheme="minorHAnsi" w:cstheme="minorHAnsi"/>
          <w:spacing w:val="-2"/>
        </w:rPr>
        <w:t xml:space="preserve"> Remember to communicate your findings to your building users and wider community as part of your ongoing publicity.</w:t>
      </w:r>
    </w:p>
    <w:p w14:paraId="49CE35F7" w14:textId="77777777" w:rsidR="00AA1C04" w:rsidRPr="00DA6975" w:rsidRDefault="00AA1C04" w:rsidP="00AA1C04">
      <w:pPr>
        <w:pStyle w:val="Heading10"/>
        <w:spacing w:before="480"/>
        <w:rPr>
          <w:rFonts w:asciiTheme="minorHAnsi" w:hAnsiTheme="minorHAnsi" w:cstheme="minorHAnsi"/>
          <w:spacing w:val="-2"/>
          <w:sz w:val="32"/>
          <w:szCs w:val="32"/>
        </w:rPr>
      </w:pPr>
      <w:r w:rsidRPr="00DA6975">
        <w:rPr>
          <w:rFonts w:asciiTheme="minorHAnsi" w:hAnsiTheme="minorHAnsi" w:cstheme="minorHAnsi"/>
          <w:spacing w:val="-2"/>
          <w:sz w:val="32"/>
          <w:szCs w:val="32"/>
        </w:rPr>
        <w:t>Finding an installer</w:t>
      </w:r>
    </w:p>
    <w:p w14:paraId="7340AAA6" w14:textId="655D0D91" w:rsidR="005E7BC1" w:rsidRDefault="00F7419C" w:rsidP="00AA1C04">
      <w:pPr>
        <w:pStyle w:val="BodyText"/>
        <w:spacing w:before="240" w:after="240" w:line="276" w:lineRule="auto"/>
        <w:rPr>
          <w:rFonts w:asciiTheme="minorHAnsi" w:hAnsiTheme="minorHAnsi" w:cstheme="minorHAnsi"/>
        </w:rPr>
      </w:pPr>
      <w:r w:rsidRPr="00C14B78">
        <w:rPr>
          <w:rFonts w:asciiTheme="minorHAnsi" w:hAnsiTheme="minorHAnsi" w:cstheme="minorHAnsi"/>
          <w:noProof/>
          <w:sz w:val="18"/>
          <w:highlight w:val="yellow"/>
        </w:rPr>
        <mc:AlternateContent>
          <mc:Choice Requires="wps">
            <w:drawing>
              <wp:anchor distT="45720" distB="45720" distL="114300" distR="114300" simplePos="0" relativeHeight="487600640" behindDoc="1" locked="0" layoutInCell="1" allowOverlap="1" wp14:anchorId="1841769D" wp14:editId="17AC3221">
                <wp:simplePos x="0" y="0"/>
                <wp:positionH relativeFrom="margin">
                  <wp:align>left</wp:align>
                </wp:positionH>
                <wp:positionV relativeFrom="paragraph">
                  <wp:posOffset>1488440</wp:posOffset>
                </wp:positionV>
                <wp:extent cx="5855970" cy="4612005"/>
                <wp:effectExtent l="0" t="0" r="11430" b="1714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5970" cy="4612005"/>
                        </a:xfrm>
                        <a:prstGeom prst="rect">
                          <a:avLst/>
                        </a:prstGeom>
                        <a:solidFill>
                          <a:srgbClr val="FFFFFF"/>
                        </a:solidFill>
                        <a:ln w="9525">
                          <a:solidFill>
                            <a:srgbClr val="000000"/>
                          </a:solidFill>
                          <a:miter lim="800000"/>
                          <a:headEnd/>
                          <a:tailEnd/>
                        </a:ln>
                      </wps:spPr>
                      <wps:txbx>
                        <w:txbxContent>
                          <w:p w14:paraId="5D000D8C" w14:textId="0BE84C13" w:rsidR="00AA1C04" w:rsidRPr="00070FA1" w:rsidRDefault="00AA1C04" w:rsidP="00AA1C04">
                            <w:pPr>
                              <w:pStyle w:val="BodyText"/>
                              <w:spacing w:before="56"/>
                              <w:ind w:left="100" w:right="342"/>
                            </w:pPr>
                            <w:r w:rsidRPr="00070FA1">
                              <w:rPr>
                                <w:b/>
                              </w:rPr>
                              <w:t>The</w:t>
                            </w:r>
                            <w:r w:rsidRPr="00070FA1">
                              <w:rPr>
                                <w:b/>
                                <w:spacing w:val="-4"/>
                              </w:rPr>
                              <w:t xml:space="preserve"> </w:t>
                            </w:r>
                            <w:r w:rsidRPr="00070FA1">
                              <w:rPr>
                                <w:b/>
                              </w:rPr>
                              <w:t>National</w:t>
                            </w:r>
                            <w:r w:rsidRPr="00070FA1">
                              <w:rPr>
                                <w:b/>
                                <w:spacing w:val="-3"/>
                              </w:rPr>
                              <w:t xml:space="preserve"> </w:t>
                            </w:r>
                            <w:r w:rsidRPr="00070FA1">
                              <w:rPr>
                                <w:b/>
                              </w:rPr>
                              <w:t>Insulation</w:t>
                            </w:r>
                            <w:r w:rsidRPr="00070FA1">
                              <w:rPr>
                                <w:b/>
                                <w:spacing w:val="-4"/>
                              </w:rPr>
                              <w:t xml:space="preserve"> </w:t>
                            </w:r>
                            <w:r w:rsidRPr="00070FA1">
                              <w:rPr>
                                <w:b/>
                              </w:rPr>
                              <w:t>Association</w:t>
                            </w:r>
                            <w:r w:rsidRPr="00070FA1">
                              <w:rPr>
                                <w:b/>
                                <w:spacing w:val="-1"/>
                              </w:rPr>
                              <w:t xml:space="preserve"> </w:t>
                            </w:r>
                            <w:r w:rsidRPr="00070FA1">
                              <w:t>is</w:t>
                            </w:r>
                            <w:r w:rsidRPr="00070FA1">
                              <w:rPr>
                                <w:spacing w:val="-3"/>
                              </w:rPr>
                              <w:t xml:space="preserve"> </w:t>
                            </w:r>
                            <w:r w:rsidRPr="00070FA1">
                              <w:t>a</w:t>
                            </w:r>
                            <w:r w:rsidRPr="00070FA1">
                              <w:rPr>
                                <w:spacing w:val="-5"/>
                              </w:rPr>
                              <w:t xml:space="preserve"> </w:t>
                            </w:r>
                            <w:r w:rsidRPr="00070FA1">
                              <w:t>trade</w:t>
                            </w:r>
                            <w:r w:rsidRPr="00070FA1">
                              <w:rPr>
                                <w:spacing w:val="-2"/>
                              </w:rPr>
                              <w:t xml:space="preserve"> </w:t>
                            </w:r>
                            <w:r w:rsidRPr="00070FA1">
                              <w:t>body</w:t>
                            </w:r>
                            <w:r w:rsidRPr="00070FA1">
                              <w:rPr>
                                <w:spacing w:val="-3"/>
                              </w:rPr>
                              <w:t xml:space="preserve"> </w:t>
                            </w:r>
                            <w:r w:rsidRPr="00070FA1">
                              <w:t>for</w:t>
                            </w:r>
                            <w:r w:rsidRPr="00070FA1">
                              <w:rPr>
                                <w:spacing w:val="-3"/>
                              </w:rPr>
                              <w:t xml:space="preserve"> </w:t>
                            </w:r>
                            <w:r w:rsidRPr="00070FA1">
                              <w:t>the</w:t>
                            </w:r>
                            <w:r w:rsidRPr="00070FA1">
                              <w:rPr>
                                <w:spacing w:val="-2"/>
                              </w:rPr>
                              <w:t xml:space="preserve"> </w:t>
                            </w:r>
                            <w:r w:rsidRPr="00070FA1">
                              <w:t>insulation</w:t>
                            </w:r>
                            <w:r w:rsidRPr="00070FA1">
                              <w:rPr>
                                <w:spacing w:val="-4"/>
                              </w:rPr>
                              <w:t xml:space="preserve"> </w:t>
                            </w:r>
                            <w:r w:rsidRPr="00070FA1">
                              <w:t>trade</w:t>
                            </w:r>
                            <w:r>
                              <w:rPr>
                                <w:spacing w:val="-2"/>
                              </w:rPr>
                              <w:t xml:space="preserve">, </w:t>
                            </w:r>
                            <w:r w:rsidRPr="00070FA1">
                              <w:t>covering</w:t>
                            </w:r>
                            <w:r w:rsidRPr="00070FA1">
                              <w:rPr>
                                <w:spacing w:val="-4"/>
                              </w:rPr>
                              <w:t xml:space="preserve"> </w:t>
                            </w:r>
                            <w:r w:rsidRPr="00070FA1">
                              <w:t>cavity</w:t>
                            </w:r>
                            <w:r w:rsidRPr="00070FA1">
                              <w:rPr>
                                <w:spacing w:val="-3"/>
                              </w:rPr>
                              <w:t xml:space="preserve"> </w:t>
                            </w:r>
                            <w:r w:rsidRPr="00070FA1">
                              <w:t xml:space="preserve">wall, loft, solid wall and floor insulation, as well as draught proofing. </w:t>
                            </w:r>
                            <w:hyperlink r:id="rId35">
                              <w:r w:rsidRPr="00070FA1">
                                <w:rPr>
                                  <w:color w:val="0000FF"/>
                                  <w:spacing w:val="-2"/>
                                  <w:u w:val="single" w:color="0000FF"/>
                                </w:rPr>
                                <w:t>www.nationalinsulationassociation.org.uk/householder</w:t>
                              </w:r>
                            </w:hyperlink>
                          </w:p>
                          <w:p w14:paraId="66148DFF" w14:textId="77777777" w:rsidR="00AA1C04" w:rsidRPr="00070FA1" w:rsidRDefault="00AA1C04" w:rsidP="00AA1C04">
                            <w:pPr>
                              <w:pStyle w:val="BodyText"/>
                              <w:spacing w:before="6"/>
                              <w:rPr>
                                <w:sz w:val="17"/>
                              </w:rPr>
                            </w:pPr>
                          </w:p>
                          <w:p w14:paraId="3D985D2F" w14:textId="77777777" w:rsidR="00AA1C04" w:rsidRPr="00070FA1" w:rsidRDefault="00AA1C04" w:rsidP="00AA1C04">
                            <w:pPr>
                              <w:spacing w:before="58" w:line="237" w:lineRule="auto"/>
                              <w:ind w:left="100"/>
                            </w:pPr>
                            <w:r w:rsidRPr="00070FA1">
                              <w:rPr>
                                <w:b/>
                              </w:rPr>
                              <w:t>The</w:t>
                            </w:r>
                            <w:r w:rsidRPr="00070FA1">
                              <w:rPr>
                                <w:b/>
                                <w:spacing w:val="-3"/>
                              </w:rPr>
                              <w:t xml:space="preserve"> </w:t>
                            </w:r>
                            <w:r w:rsidRPr="00070FA1">
                              <w:rPr>
                                <w:b/>
                              </w:rPr>
                              <w:t>Insulated</w:t>
                            </w:r>
                            <w:r w:rsidRPr="00070FA1">
                              <w:rPr>
                                <w:b/>
                                <w:spacing w:val="-4"/>
                              </w:rPr>
                              <w:t xml:space="preserve"> </w:t>
                            </w:r>
                            <w:r w:rsidRPr="00070FA1">
                              <w:rPr>
                                <w:b/>
                              </w:rPr>
                              <w:t>Render</w:t>
                            </w:r>
                            <w:r w:rsidRPr="00070FA1">
                              <w:rPr>
                                <w:b/>
                                <w:spacing w:val="-2"/>
                              </w:rPr>
                              <w:t xml:space="preserve"> </w:t>
                            </w:r>
                            <w:r w:rsidRPr="00070FA1">
                              <w:rPr>
                                <w:b/>
                              </w:rPr>
                              <w:t>and</w:t>
                            </w:r>
                            <w:r w:rsidRPr="00070FA1">
                              <w:rPr>
                                <w:b/>
                                <w:spacing w:val="-5"/>
                              </w:rPr>
                              <w:t xml:space="preserve"> </w:t>
                            </w:r>
                            <w:r w:rsidRPr="00070FA1">
                              <w:rPr>
                                <w:b/>
                              </w:rPr>
                              <w:t>Cladding</w:t>
                            </w:r>
                            <w:r w:rsidRPr="00070FA1">
                              <w:rPr>
                                <w:b/>
                                <w:spacing w:val="-4"/>
                              </w:rPr>
                              <w:t xml:space="preserve"> </w:t>
                            </w:r>
                            <w:r w:rsidRPr="00070FA1">
                              <w:rPr>
                                <w:b/>
                              </w:rPr>
                              <w:t xml:space="preserve">Association </w:t>
                            </w:r>
                            <w:r w:rsidRPr="00070FA1">
                              <w:t>is</w:t>
                            </w:r>
                            <w:r w:rsidRPr="00070FA1">
                              <w:rPr>
                                <w:spacing w:val="-2"/>
                              </w:rPr>
                              <w:t xml:space="preserve"> </w:t>
                            </w:r>
                            <w:r w:rsidRPr="00070FA1">
                              <w:t>a</w:t>
                            </w:r>
                            <w:r w:rsidRPr="00070FA1">
                              <w:rPr>
                                <w:spacing w:val="-5"/>
                              </w:rPr>
                              <w:t xml:space="preserve"> </w:t>
                            </w:r>
                            <w:r w:rsidRPr="00070FA1">
                              <w:t>trade</w:t>
                            </w:r>
                            <w:r w:rsidRPr="00070FA1">
                              <w:rPr>
                                <w:spacing w:val="-1"/>
                              </w:rPr>
                              <w:t xml:space="preserve"> </w:t>
                            </w:r>
                            <w:r w:rsidRPr="00070FA1">
                              <w:t>body</w:t>
                            </w:r>
                            <w:r w:rsidRPr="00070FA1">
                              <w:rPr>
                                <w:spacing w:val="-4"/>
                              </w:rPr>
                              <w:t xml:space="preserve"> </w:t>
                            </w:r>
                            <w:r w:rsidRPr="00070FA1">
                              <w:t>covering</w:t>
                            </w:r>
                            <w:r w:rsidRPr="00070FA1">
                              <w:rPr>
                                <w:spacing w:val="-3"/>
                              </w:rPr>
                              <w:t xml:space="preserve"> </w:t>
                            </w:r>
                            <w:r w:rsidRPr="00070FA1">
                              <w:t>the</w:t>
                            </w:r>
                            <w:r w:rsidRPr="00070FA1">
                              <w:rPr>
                                <w:spacing w:val="-4"/>
                              </w:rPr>
                              <w:t xml:space="preserve"> </w:t>
                            </w:r>
                            <w:r w:rsidRPr="00070FA1">
                              <w:t>external</w:t>
                            </w:r>
                            <w:r w:rsidRPr="00070FA1">
                              <w:rPr>
                                <w:spacing w:val="-2"/>
                              </w:rPr>
                              <w:t xml:space="preserve"> </w:t>
                            </w:r>
                            <w:r w:rsidRPr="00070FA1">
                              <w:t>wall</w:t>
                            </w:r>
                            <w:r w:rsidRPr="00070FA1">
                              <w:rPr>
                                <w:spacing w:val="-2"/>
                              </w:rPr>
                              <w:t xml:space="preserve"> </w:t>
                            </w:r>
                            <w:r w:rsidRPr="00070FA1">
                              <w:t>insulation trade. Members are listed so you can find an installer near you.</w:t>
                            </w:r>
                          </w:p>
                          <w:p w14:paraId="193B9CFB" w14:textId="23799BC4" w:rsidR="00AA1C04" w:rsidRPr="00070FA1" w:rsidRDefault="00882DB8" w:rsidP="002C7E87">
                            <w:pPr>
                              <w:pStyle w:val="BodyText"/>
                              <w:spacing w:before="2"/>
                            </w:pPr>
                            <w:hyperlink r:id="rId36" w:history="1">
                              <w:r w:rsidR="002C7E87">
                                <w:rPr>
                                  <w:rStyle w:val="Hyperlink"/>
                                </w:rPr>
                                <w:t>INCA - Leading the External Wall Insulation (EWI) Industry in the UK (inca-ltd.org.uk)</w:t>
                              </w:r>
                            </w:hyperlink>
                            <w:r w:rsidR="002C7E87">
                              <w:t xml:space="preserve"> </w:t>
                            </w:r>
                          </w:p>
                          <w:p w14:paraId="1F0218E9" w14:textId="77777777" w:rsidR="00AA1C04" w:rsidRPr="00070FA1" w:rsidRDefault="00AA1C04" w:rsidP="00AA1C04">
                            <w:pPr>
                              <w:pStyle w:val="BodyText"/>
                              <w:spacing w:before="6"/>
                              <w:rPr>
                                <w:sz w:val="17"/>
                              </w:rPr>
                            </w:pPr>
                          </w:p>
                          <w:p w14:paraId="2E826050" w14:textId="6E21D70E" w:rsidR="00AA1C04" w:rsidRPr="00070FA1" w:rsidRDefault="00AA1C04" w:rsidP="00AA1C04">
                            <w:pPr>
                              <w:pStyle w:val="BodyText"/>
                              <w:spacing w:before="57"/>
                              <w:ind w:left="100"/>
                            </w:pPr>
                            <w:r w:rsidRPr="00070FA1">
                              <w:rPr>
                                <w:b/>
                              </w:rPr>
                              <w:t>Microgeneration Certification Scheme</w:t>
                            </w:r>
                            <w:r w:rsidRPr="00070FA1">
                              <w:t xml:space="preserve">. </w:t>
                            </w:r>
                            <w:r>
                              <w:t xml:space="preserve">Certification body for low-carbon energy technologies and contractors. </w:t>
                            </w:r>
                            <w:r w:rsidRPr="00070FA1">
                              <w:t>You can</w:t>
                            </w:r>
                            <w:r w:rsidR="00B830E8">
                              <w:t xml:space="preserve"> also</w:t>
                            </w:r>
                            <w:r w:rsidRPr="00070FA1">
                              <w:t xml:space="preserve"> find local installers of any of the technologies on </w:t>
                            </w:r>
                            <w:r w:rsidR="00B830E8">
                              <w:t>their website</w:t>
                            </w:r>
                            <w:r w:rsidRPr="00070FA1">
                              <w:t>.</w:t>
                            </w:r>
                            <w:r>
                              <w:t xml:space="preserve"> </w:t>
                            </w:r>
                            <w:hyperlink r:id="rId37" w:history="1">
                              <w:r w:rsidRPr="001E5B07">
                                <w:rPr>
                                  <w:rStyle w:val="Hyperlink"/>
                                  <w:spacing w:val="-2"/>
                                </w:rPr>
                                <w:t>www.microgenerationcertification.org</w:t>
                              </w:r>
                            </w:hyperlink>
                          </w:p>
                          <w:p w14:paraId="5AB5A358" w14:textId="77777777" w:rsidR="00AA1C04" w:rsidRPr="00070FA1" w:rsidRDefault="00AA1C04" w:rsidP="00AA1C04">
                            <w:pPr>
                              <w:pStyle w:val="BodyText"/>
                              <w:spacing w:before="5"/>
                              <w:rPr>
                                <w:sz w:val="17"/>
                              </w:rPr>
                            </w:pPr>
                          </w:p>
                          <w:p w14:paraId="05484F59" w14:textId="77777777" w:rsidR="00AA1C04" w:rsidRPr="00070FA1" w:rsidRDefault="00AA1C04" w:rsidP="00AA1C04">
                            <w:pPr>
                              <w:spacing w:before="56"/>
                              <w:ind w:left="100"/>
                            </w:pPr>
                            <w:r w:rsidRPr="00070FA1">
                              <w:rPr>
                                <w:b/>
                              </w:rPr>
                              <w:t>The</w:t>
                            </w:r>
                            <w:r w:rsidRPr="00070FA1">
                              <w:rPr>
                                <w:b/>
                                <w:spacing w:val="-4"/>
                              </w:rPr>
                              <w:t xml:space="preserve"> </w:t>
                            </w:r>
                            <w:r w:rsidRPr="00070FA1">
                              <w:rPr>
                                <w:b/>
                              </w:rPr>
                              <w:t>Cavity</w:t>
                            </w:r>
                            <w:r w:rsidRPr="00070FA1">
                              <w:rPr>
                                <w:b/>
                                <w:spacing w:val="-5"/>
                              </w:rPr>
                              <w:t xml:space="preserve"> </w:t>
                            </w:r>
                            <w:r w:rsidRPr="00070FA1">
                              <w:rPr>
                                <w:b/>
                              </w:rPr>
                              <w:t>Insulation</w:t>
                            </w:r>
                            <w:r w:rsidRPr="00070FA1">
                              <w:rPr>
                                <w:b/>
                                <w:spacing w:val="-5"/>
                              </w:rPr>
                              <w:t xml:space="preserve"> </w:t>
                            </w:r>
                            <w:r w:rsidRPr="00070FA1">
                              <w:rPr>
                                <w:b/>
                              </w:rPr>
                              <w:t>Guarantee</w:t>
                            </w:r>
                            <w:r w:rsidRPr="00070FA1">
                              <w:rPr>
                                <w:b/>
                                <w:spacing w:val="-4"/>
                              </w:rPr>
                              <w:t xml:space="preserve"> </w:t>
                            </w:r>
                            <w:r w:rsidRPr="00070FA1">
                              <w:rPr>
                                <w:b/>
                              </w:rPr>
                              <w:t>Agency</w:t>
                            </w:r>
                            <w:r w:rsidRPr="00070FA1">
                              <w:rPr>
                                <w:b/>
                                <w:spacing w:val="-3"/>
                              </w:rPr>
                              <w:t xml:space="preserve"> </w:t>
                            </w:r>
                            <w:r w:rsidRPr="00070FA1">
                              <w:rPr>
                                <w:b/>
                              </w:rPr>
                              <w:t xml:space="preserve">(CIGA) </w:t>
                            </w:r>
                            <w:r w:rsidRPr="00070FA1">
                              <w:t>provides</w:t>
                            </w:r>
                            <w:r w:rsidRPr="00070FA1">
                              <w:rPr>
                                <w:spacing w:val="-2"/>
                              </w:rPr>
                              <w:t xml:space="preserve"> </w:t>
                            </w:r>
                            <w:r w:rsidRPr="00070FA1">
                              <w:t>independent</w:t>
                            </w:r>
                            <w:r w:rsidRPr="00070FA1">
                              <w:rPr>
                                <w:spacing w:val="-5"/>
                              </w:rPr>
                              <w:t xml:space="preserve"> </w:t>
                            </w:r>
                            <w:hyperlink r:id="rId38">
                              <w:r w:rsidRPr="00070FA1">
                                <w:t>25</w:t>
                              </w:r>
                              <w:r w:rsidRPr="00070FA1">
                                <w:rPr>
                                  <w:spacing w:val="-5"/>
                                </w:rPr>
                                <w:t xml:space="preserve"> </w:t>
                              </w:r>
                              <w:r w:rsidRPr="00070FA1">
                                <w:t>year</w:t>
                              </w:r>
                              <w:r w:rsidRPr="00070FA1">
                                <w:rPr>
                                  <w:spacing w:val="-3"/>
                                </w:rPr>
                                <w:t xml:space="preserve"> </w:t>
                              </w:r>
                              <w:r w:rsidRPr="00070FA1">
                                <w:t>guarantees</w:t>
                              </w:r>
                            </w:hyperlink>
                            <w:r w:rsidRPr="00070FA1">
                              <w:rPr>
                                <w:spacing w:val="-2"/>
                              </w:rPr>
                              <w:t xml:space="preserve"> </w:t>
                            </w:r>
                            <w:r w:rsidRPr="00070FA1">
                              <w:t>for</w:t>
                            </w:r>
                            <w:r w:rsidRPr="00070FA1">
                              <w:rPr>
                                <w:spacing w:val="-3"/>
                              </w:rPr>
                              <w:t xml:space="preserve"> </w:t>
                            </w:r>
                            <w:r w:rsidRPr="00070FA1">
                              <w:t>Cavity Wall Insulation fitted by registered installers.</w:t>
                            </w:r>
                            <w:r>
                              <w:t xml:space="preserve"> </w:t>
                            </w:r>
                            <w:hyperlink r:id="rId39">
                              <w:r w:rsidRPr="00070FA1">
                                <w:rPr>
                                  <w:color w:val="0000FF"/>
                                  <w:spacing w:val="-2"/>
                                  <w:u w:val="single" w:color="0000FF"/>
                                </w:rPr>
                                <w:t>www.ciga.co.uk/</w:t>
                              </w:r>
                            </w:hyperlink>
                          </w:p>
                          <w:p w14:paraId="4218BDC8" w14:textId="77777777" w:rsidR="00AA1C04" w:rsidRPr="00070FA1" w:rsidRDefault="00AA1C04" w:rsidP="00AA1C04">
                            <w:pPr>
                              <w:pStyle w:val="BodyText"/>
                              <w:spacing w:before="5"/>
                              <w:rPr>
                                <w:sz w:val="17"/>
                              </w:rPr>
                            </w:pPr>
                          </w:p>
                          <w:p w14:paraId="4A358131" w14:textId="4A1B4565" w:rsidR="00AA1C04" w:rsidRPr="00070FA1" w:rsidRDefault="00AA1C04" w:rsidP="00AA1C04">
                            <w:pPr>
                              <w:spacing w:before="57"/>
                              <w:ind w:left="100" w:right="190"/>
                            </w:pPr>
                            <w:r w:rsidRPr="00070FA1">
                              <w:rPr>
                                <w:b/>
                              </w:rPr>
                              <w:t xml:space="preserve">The Solid Wall Insulation Guarantee Agency (SWIGA) </w:t>
                            </w:r>
                            <w:r w:rsidRPr="00070FA1">
                              <w:t>provides technical guidance and an independent</w:t>
                            </w:r>
                            <w:r w:rsidRPr="00070FA1">
                              <w:rPr>
                                <w:spacing w:val="-2"/>
                              </w:rPr>
                              <w:t xml:space="preserve"> </w:t>
                            </w:r>
                            <w:r w:rsidR="00A14F75" w:rsidRPr="00070FA1">
                              <w:t>25</w:t>
                            </w:r>
                            <w:r w:rsidR="00A14F75" w:rsidRPr="00070FA1">
                              <w:rPr>
                                <w:spacing w:val="-4"/>
                              </w:rPr>
                              <w:t>-year</w:t>
                            </w:r>
                            <w:r w:rsidRPr="00070FA1">
                              <w:rPr>
                                <w:spacing w:val="-4"/>
                              </w:rPr>
                              <w:t xml:space="preserve"> </w:t>
                            </w:r>
                            <w:r>
                              <w:t>g</w:t>
                            </w:r>
                            <w:r w:rsidRPr="00070FA1">
                              <w:t>uarantee</w:t>
                            </w:r>
                            <w:r w:rsidRPr="00070FA1">
                              <w:rPr>
                                <w:spacing w:val="-1"/>
                              </w:rPr>
                              <w:t xml:space="preserve"> </w:t>
                            </w:r>
                            <w:r w:rsidRPr="00070FA1">
                              <w:t>for</w:t>
                            </w:r>
                            <w:r w:rsidRPr="00070FA1">
                              <w:rPr>
                                <w:spacing w:val="-2"/>
                              </w:rPr>
                              <w:t xml:space="preserve"> </w:t>
                            </w:r>
                            <w:r>
                              <w:t>solid wall i</w:t>
                            </w:r>
                            <w:r w:rsidRPr="00070FA1">
                              <w:t>nsulation</w:t>
                            </w:r>
                            <w:r w:rsidRPr="00070FA1">
                              <w:rPr>
                                <w:spacing w:val="-3"/>
                              </w:rPr>
                              <w:t xml:space="preserve"> </w:t>
                            </w:r>
                            <w:r w:rsidRPr="00070FA1">
                              <w:t>systems</w:t>
                            </w:r>
                            <w:r w:rsidRPr="00070FA1">
                              <w:rPr>
                                <w:spacing w:val="-2"/>
                              </w:rPr>
                              <w:t xml:space="preserve"> </w:t>
                            </w:r>
                            <w:r w:rsidRPr="00070FA1">
                              <w:t>fitted by approved installers</w:t>
                            </w:r>
                            <w:r w:rsidRPr="00070FA1">
                              <w:rPr>
                                <w:color w:val="666666"/>
                              </w:rPr>
                              <w:t>.</w:t>
                            </w:r>
                            <w:r>
                              <w:rPr>
                                <w:color w:val="666666"/>
                              </w:rPr>
                              <w:t xml:space="preserve"> </w:t>
                            </w:r>
                            <w:hyperlink r:id="rId40">
                              <w:r w:rsidRPr="00070FA1">
                                <w:rPr>
                                  <w:color w:val="0000FF"/>
                                  <w:spacing w:val="-2"/>
                                  <w:u w:val="single" w:color="0000FF"/>
                                </w:rPr>
                                <w:t>www.swiga.co.uk/</w:t>
                              </w:r>
                            </w:hyperlink>
                          </w:p>
                          <w:p w14:paraId="01A9FEFC" w14:textId="77777777" w:rsidR="00AA1C04" w:rsidRPr="00070FA1" w:rsidRDefault="00AA1C04" w:rsidP="00AA1C04">
                            <w:pPr>
                              <w:pStyle w:val="BodyText"/>
                              <w:spacing w:before="3"/>
                              <w:rPr>
                                <w:sz w:val="18"/>
                              </w:rPr>
                            </w:pPr>
                          </w:p>
                          <w:p w14:paraId="71A7B647" w14:textId="5DAA6B19" w:rsidR="00AA1C04" w:rsidRDefault="00AA1C04" w:rsidP="00AA1C04">
                            <w:pPr>
                              <w:spacing w:before="56"/>
                              <w:ind w:left="100"/>
                              <w:rPr>
                                <w:color w:val="0000FF"/>
                                <w:spacing w:val="-2"/>
                                <w:u w:val="single" w:color="0000FF"/>
                              </w:rPr>
                            </w:pPr>
                            <w:r w:rsidRPr="00070FA1">
                              <w:rPr>
                                <w:b/>
                              </w:rPr>
                              <w:t>Federation</w:t>
                            </w:r>
                            <w:r w:rsidRPr="00070FA1">
                              <w:rPr>
                                <w:b/>
                                <w:spacing w:val="-3"/>
                              </w:rPr>
                              <w:t xml:space="preserve"> </w:t>
                            </w:r>
                            <w:r w:rsidRPr="00070FA1">
                              <w:rPr>
                                <w:b/>
                              </w:rPr>
                              <w:t>of</w:t>
                            </w:r>
                            <w:r w:rsidRPr="00070FA1">
                              <w:rPr>
                                <w:b/>
                                <w:spacing w:val="-3"/>
                              </w:rPr>
                              <w:t xml:space="preserve"> </w:t>
                            </w:r>
                            <w:r w:rsidRPr="00070FA1">
                              <w:rPr>
                                <w:b/>
                              </w:rPr>
                              <w:t>Master</w:t>
                            </w:r>
                            <w:r w:rsidRPr="00070FA1">
                              <w:rPr>
                                <w:b/>
                                <w:spacing w:val="-2"/>
                              </w:rPr>
                              <w:t xml:space="preserve"> </w:t>
                            </w:r>
                            <w:r w:rsidRPr="00070FA1">
                              <w:rPr>
                                <w:b/>
                              </w:rPr>
                              <w:t xml:space="preserve">Builders </w:t>
                            </w:r>
                            <w:r w:rsidRPr="00070FA1">
                              <w:t>is</w:t>
                            </w:r>
                            <w:r w:rsidRPr="00070FA1">
                              <w:rPr>
                                <w:spacing w:val="-4"/>
                              </w:rPr>
                              <w:t xml:space="preserve"> </w:t>
                            </w:r>
                            <w:r w:rsidRPr="00070FA1">
                              <w:t>the</w:t>
                            </w:r>
                            <w:r w:rsidRPr="00070FA1">
                              <w:rPr>
                                <w:spacing w:val="-2"/>
                              </w:rPr>
                              <w:t xml:space="preserve"> </w:t>
                            </w:r>
                            <w:r w:rsidRPr="00070FA1">
                              <w:t>UK's</w:t>
                            </w:r>
                            <w:r w:rsidRPr="00070FA1">
                              <w:rPr>
                                <w:spacing w:val="-2"/>
                              </w:rPr>
                              <w:t xml:space="preserve"> </w:t>
                            </w:r>
                            <w:r w:rsidRPr="00070FA1">
                              <w:t>largest</w:t>
                            </w:r>
                            <w:r w:rsidRPr="00070FA1">
                              <w:rPr>
                                <w:spacing w:val="-2"/>
                              </w:rPr>
                              <w:t xml:space="preserve"> </w:t>
                            </w:r>
                            <w:r w:rsidRPr="00070FA1">
                              <w:t>trade</w:t>
                            </w:r>
                            <w:r w:rsidRPr="00070FA1">
                              <w:rPr>
                                <w:spacing w:val="-4"/>
                              </w:rPr>
                              <w:t xml:space="preserve"> </w:t>
                            </w:r>
                            <w:r w:rsidRPr="00070FA1">
                              <w:t>association</w:t>
                            </w:r>
                            <w:r w:rsidRPr="00070FA1">
                              <w:rPr>
                                <w:spacing w:val="-3"/>
                              </w:rPr>
                              <w:t xml:space="preserve"> </w:t>
                            </w:r>
                            <w:r w:rsidRPr="00070FA1">
                              <w:t>in</w:t>
                            </w:r>
                            <w:r w:rsidRPr="00070FA1">
                              <w:rPr>
                                <w:spacing w:val="-2"/>
                              </w:rPr>
                              <w:t xml:space="preserve"> </w:t>
                            </w:r>
                            <w:r w:rsidRPr="00070FA1">
                              <w:t>the</w:t>
                            </w:r>
                            <w:r w:rsidRPr="00070FA1">
                              <w:rPr>
                                <w:spacing w:val="-2"/>
                              </w:rPr>
                              <w:t xml:space="preserve"> </w:t>
                            </w:r>
                            <w:r w:rsidRPr="00070FA1">
                              <w:t>building</w:t>
                            </w:r>
                            <w:r w:rsidRPr="00070FA1">
                              <w:rPr>
                                <w:spacing w:val="-5"/>
                              </w:rPr>
                              <w:t xml:space="preserve"> </w:t>
                            </w:r>
                            <w:r w:rsidRPr="00070FA1">
                              <w:t xml:space="preserve">sector. </w:t>
                            </w:r>
                            <w:hyperlink r:id="rId41">
                              <w:r w:rsidRPr="00070FA1">
                                <w:rPr>
                                  <w:color w:val="0000FF"/>
                                  <w:spacing w:val="-2"/>
                                  <w:u w:val="single" w:color="0000FF"/>
                                </w:rPr>
                                <w:t>www.fmb.org.uk/</w:t>
                              </w:r>
                            </w:hyperlink>
                          </w:p>
                          <w:p w14:paraId="6DDB90DF" w14:textId="77777777" w:rsidR="00B830E8" w:rsidRPr="00070FA1" w:rsidRDefault="00B830E8" w:rsidP="00AA1C04">
                            <w:pPr>
                              <w:spacing w:before="56"/>
                              <w:ind w:left="100"/>
                            </w:pPr>
                          </w:p>
                          <w:p w14:paraId="4A08AC7E" w14:textId="56B305E1" w:rsidR="00AA1C04" w:rsidRDefault="00B830E8" w:rsidP="00AA1C04">
                            <w:r w:rsidRPr="00B830E8">
                              <w:rPr>
                                <w:b/>
                                <w:bCs/>
                              </w:rPr>
                              <w:t>Green Register</w:t>
                            </w:r>
                            <w:r w:rsidRPr="00B830E8">
                              <w:t xml:space="preserve"> is an independent, not-for-profit which trains construction professionals in building better, more sustainable buildings. They have a </w:t>
                            </w:r>
                            <w:r>
                              <w:t xml:space="preserve">Register of construction professionals – </w:t>
                            </w:r>
                            <w:hyperlink r:id="rId42" w:history="1">
                              <w:r w:rsidRPr="00046736">
                                <w:rPr>
                                  <w:rStyle w:val="Hyperlink"/>
                                </w:rPr>
                                <w:t>www.greenregister.org.uk/the-register/</w:t>
                              </w:r>
                            </w:hyperlink>
                            <w:r>
                              <w:t xml:space="preserve"> </w:t>
                            </w:r>
                          </w:p>
                          <w:p w14:paraId="0704B5C2" w14:textId="77777777" w:rsidR="00B830E8" w:rsidRDefault="00B830E8" w:rsidP="00AA1C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41769D" id="_x0000_t202" coordsize="21600,21600" o:spt="202" path="m,l,21600r21600,l21600,xe">
                <v:stroke joinstyle="miter"/>
                <v:path gradientshapeok="t" o:connecttype="rect"/>
              </v:shapetype>
              <v:shape id="Text Box 2" o:spid="_x0000_s1026" type="#_x0000_t202" style="position:absolute;margin-left:0;margin-top:117.2pt;width:461.1pt;height:363.15pt;z-index:-157158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">
                <v:textbox>
                  <w:txbxContent>
                    <w:p w14:paraId="5D000D8C" w14:textId="0BE84C13" w:rsidR="00AA1C04" w:rsidRPr="00070FA1" w:rsidRDefault="00AA1C04" w:rsidP="00AA1C04">
                      <w:pPr>
                        <w:pStyle w:val="BodyText"/>
                        <w:spacing w:before="56"/>
                        <w:ind w:left="100" w:right="342"/>
                      </w:pPr>
                      <w:r w:rsidRPr="00070FA1">
                        <w:rPr>
                          <w:b/>
                        </w:rPr>
                        <w:t>The</w:t>
                      </w:r>
                      <w:r w:rsidRPr="00070FA1">
                        <w:rPr>
                          <w:b/>
                          <w:spacing w:val="-4"/>
                        </w:rPr>
                        <w:t xml:space="preserve"> </w:t>
                      </w:r>
                      <w:r w:rsidRPr="00070FA1">
                        <w:rPr>
                          <w:b/>
                        </w:rPr>
                        <w:t>National</w:t>
                      </w:r>
                      <w:r w:rsidRPr="00070FA1">
                        <w:rPr>
                          <w:b/>
                          <w:spacing w:val="-3"/>
                        </w:rPr>
                        <w:t xml:space="preserve"> </w:t>
                      </w:r>
                      <w:r w:rsidRPr="00070FA1">
                        <w:rPr>
                          <w:b/>
                        </w:rPr>
                        <w:t>Insulation</w:t>
                      </w:r>
                      <w:r w:rsidRPr="00070FA1">
                        <w:rPr>
                          <w:b/>
                          <w:spacing w:val="-4"/>
                        </w:rPr>
                        <w:t xml:space="preserve"> </w:t>
                      </w:r>
                      <w:r w:rsidRPr="00070FA1">
                        <w:rPr>
                          <w:b/>
                        </w:rPr>
                        <w:t>Association</w:t>
                      </w:r>
                      <w:r w:rsidRPr="00070FA1">
                        <w:rPr>
                          <w:b/>
                          <w:spacing w:val="-1"/>
                        </w:rPr>
                        <w:t xml:space="preserve"> </w:t>
                      </w:r>
                      <w:r w:rsidRPr="00070FA1">
                        <w:t>is</w:t>
                      </w:r>
                      <w:r w:rsidRPr="00070FA1">
                        <w:rPr>
                          <w:spacing w:val="-3"/>
                        </w:rPr>
                        <w:t xml:space="preserve"> </w:t>
                      </w:r>
                      <w:r w:rsidRPr="00070FA1">
                        <w:t>a</w:t>
                      </w:r>
                      <w:r w:rsidRPr="00070FA1">
                        <w:rPr>
                          <w:spacing w:val="-5"/>
                        </w:rPr>
                        <w:t xml:space="preserve"> </w:t>
                      </w:r>
                      <w:r w:rsidRPr="00070FA1">
                        <w:t>trade</w:t>
                      </w:r>
                      <w:r w:rsidRPr="00070FA1">
                        <w:rPr>
                          <w:spacing w:val="-2"/>
                        </w:rPr>
                        <w:t xml:space="preserve"> </w:t>
                      </w:r>
                      <w:r w:rsidRPr="00070FA1">
                        <w:t>body</w:t>
                      </w:r>
                      <w:r w:rsidRPr="00070FA1">
                        <w:rPr>
                          <w:spacing w:val="-3"/>
                        </w:rPr>
                        <w:t xml:space="preserve"> </w:t>
                      </w:r>
                      <w:r w:rsidRPr="00070FA1">
                        <w:t>for</w:t>
                      </w:r>
                      <w:r w:rsidRPr="00070FA1">
                        <w:rPr>
                          <w:spacing w:val="-3"/>
                        </w:rPr>
                        <w:t xml:space="preserve"> </w:t>
                      </w:r>
                      <w:r w:rsidRPr="00070FA1">
                        <w:t>the</w:t>
                      </w:r>
                      <w:r w:rsidRPr="00070FA1">
                        <w:rPr>
                          <w:spacing w:val="-2"/>
                        </w:rPr>
                        <w:t xml:space="preserve"> </w:t>
                      </w:r>
                      <w:r w:rsidRPr="00070FA1">
                        <w:t>insulation</w:t>
                      </w:r>
                      <w:r w:rsidRPr="00070FA1">
                        <w:rPr>
                          <w:spacing w:val="-4"/>
                        </w:rPr>
                        <w:t xml:space="preserve"> </w:t>
                      </w:r>
                      <w:r w:rsidRPr="00070FA1">
                        <w:t>trade</w:t>
                      </w:r>
                      <w:r>
                        <w:rPr>
                          <w:spacing w:val="-2"/>
                        </w:rPr>
                        <w:t xml:space="preserve">, </w:t>
                      </w:r>
                      <w:r w:rsidRPr="00070FA1">
                        <w:t>covering</w:t>
                      </w:r>
                      <w:r w:rsidRPr="00070FA1">
                        <w:rPr>
                          <w:spacing w:val="-4"/>
                        </w:rPr>
                        <w:t xml:space="preserve"> </w:t>
                      </w:r>
                      <w:r w:rsidRPr="00070FA1">
                        <w:t>cavity</w:t>
                      </w:r>
                      <w:r w:rsidRPr="00070FA1">
                        <w:rPr>
                          <w:spacing w:val="-3"/>
                        </w:rPr>
                        <w:t xml:space="preserve"> </w:t>
                      </w:r>
                      <w:r w:rsidRPr="00070FA1">
                        <w:t xml:space="preserve">wall, loft, solid wall and floor insulation, as well as draught proofing. </w:t>
                      </w:r>
                      <w:hyperlink r:id="rId43">
                        <w:r w:rsidRPr="00070FA1">
                          <w:rPr>
                            <w:color w:val="0000FF"/>
                            <w:spacing w:val="-2"/>
                            <w:u w:val="single" w:color="0000FF"/>
                          </w:rPr>
                          <w:t>www.nationalinsulationassociation.org.uk/householder</w:t>
                        </w:r>
                      </w:hyperlink>
                    </w:p>
                    <w:p w14:paraId="66148DFF" w14:textId="77777777" w:rsidR="00AA1C04" w:rsidRPr="00070FA1" w:rsidRDefault="00AA1C04" w:rsidP="00AA1C04">
                      <w:pPr>
                        <w:pStyle w:val="BodyText"/>
                        <w:spacing w:before="6"/>
                        <w:rPr>
                          <w:sz w:val="17"/>
                        </w:rPr>
                      </w:pPr>
                    </w:p>
                    <w:p w14:paraId="3D985D2F" w14:textId="77777777" w:rsidR="00AA1C04" w:rsidRPr="00070FA1" w:rsidRDefault="00AA1C04" w:rsidP="00AA1C04">
                      <w:pPr>
                        <w:spacing w:before="58" w:line="237" w:lineRule="auto"/>
                        <w:ind w:left="100"/>
                      </w:pPr>
                      <w:r w:rsidRPr="00070FA1">
                        <w:rPr>
                          <w:b/>
                        </w:rPr>
                        <w:t>The</w:t>
                      </w:r>
                      <w:r w:rsidRPr="00070FA1">
                        <w:rPr>
                          <w:b/>
                          <w:spacing w:val="-3"/>
                        </w:rPr>
                        <w:t xml:space="preserve"> </w:t>
                      </w:r>
                      <w:r w:rsidRPr="00070FA1">
                        <w:rPr>
                          <w:b/>
                        </w:rPr>
                        <w:t>Insulated</w:t>
                      </w:r>
                      <w:r w:rsidRPr="00070FA1">
                        <w:rPr>
                          <w:b/>
                          <w:spacing w:val="-4"/>
                        </w:rPr>
                        <w:t xml:space="preserve"> </w:t>
                      </w:r>
                      <w:r w:rsidRPr="00070FA1">
                        <w:rPr>
                          <w:b/>
                        </w:rPr>
                        <w:t>Render</w:t>
                      </w:r>
                      <w:r w:rsidRPr="00070FA1">
                        <w:rPr>
                          <w:b/>
                          <w:spacing w:val="-2"/>
                        </w:rPr>
                        <w:t xml:space="preserve"> </w:t>
                      </w:r>
                      <w:r w:rsidRPr="00070FA1">
                        <w:rPr>
                          <w:b/>
                        </w:rPr>
                        <w:t>and</w:t>
                      </w:r>
                      <w:r w:rsidRPr="00070FA1">
                        <w:rPr>
                          <w:b/>
                          <w:spacing w:val="-5"/>
                        </w:rPr>
                        <w:t xml:space="preserve"> </w:t>
                      </w:r>
                      <w:r w:rsidRPr="00070FA1">
                        <w:rPr>
                          <w:b/>
                        </w:rPr>
                        <w:t>Cladding</w:t>
                      </w:r>
                      <w:r w:rsidRPr="00070FA1">
                        <w:rPr>
                          <w:b/>
                          <w:spacing w:val="-4"/>
                        </w:rPr>
                        <w:t xml:space="preserve"> </w:t>
                      </w:r>
                      <w:r w:rsidRPr="00070FA1">
                        <w:rPr>
                          <w:b/>
                        </w:rPr>
                        <w:t xml:space="preserve">Association </w:t>
                      </w:r>
                      <w:r w:rsidRPr="00070FA1">
                        <w:t>is</w:t>
                      </w:r>
                      <w:r w:rsidRPr="00070FA1">
                        <w:rPr>
                          <w:spacing w:val="-2"/>
                        </w:rPr>
                        <w:t xml:space="preserve"> </w:t>
                      </w:r>
                      <w:r w:rsidRPr="00070FA1">
                        <w:t>a</w:t>
                      </w:r>
                      <w:r w:rsidRPr="00070FA1">
                        <w:rPr>
                          <w:spacing w:val="-5"/>
                        </w:rPr>
                        <w:t xml:space="preserve"> </w:t>
                      </w:r>
                      <w:r w:rsidRPr="00070FA1">
                        <w:t>trade</w:t>
                      </w:r>
                      <w:r w:rsidRPr="00070FA1">
                        <w:rPr>
                          <w:spacing w:val="-1"/>
                        </w:rPr>
                        <w:t xml:space="preserve"> </w:t>
                      </w:r>
                      <w:r w:rsidRPr="00070FA1">
                        <w:t>body</w:t>
                      </w:r>
                      <w:r w:rsidRPr="00070FA1">
                        <w:rPr>
                          <w:spacing w:val="-4"/>
                        </w:rPr>
                        <w:t xml:space="preserve"> </w:t>
                      </w:r>
                      <w:r w:rsidRPr="00070FA1">
                        <w:t>covering</w:t>
                      </w:r>
                      <w:r w:rsidRPr="00070FA1">
                        <w:rPr>
                          <w:spacing w:val="-3"/>
                        </w:rPr>
                        <w:t xml:space="preserve"> </w:t>
                      </w:r>
                      <w:r w:rsidRPr="00070FA1">
                        <w:t>the</w:t>
                      </w:r>
                      <w:r w:rsidRPr="00070FA1">
                        <w:rPr>
                          <w:spacing w:val="-4"/>
                        </w:rPr>
                        <w:t xml:space="preserve"> </w:t>
                      </w:r>
                      <w:r w:rsidRPr="00070FA1">
                        <w:t>external</w:t>
                      </w:r>
                      <w:r w:rsidRPr="00070FA1">
                        <w:rPr>
                          <w:spacing w:val="-2"/>
                        </w:rPr>
                        <w:t xml:space="preserve"> </w:t>
                      </w:r>
                      <w:r w:rsidRPr="00070FA1">
                        <w:t>wall</w:t>
                      </w:r>
                      <w:r w:rsidRPr="00070FA1">
                        <w:rPr>
                          <w:spacing w:val="-2"/>
                        </w:rPr>
                        <w:t xml:space="preserve"> </w:t>
                      </w:r>
                      <w:r w:rsidRPr="00070FA1">
                        <w:t>insulation trade. Members are listed so you can find an installer near you.</w:t>
                      </w:r>
                    </w:p>
                    <w:p w14:paraId="193B9CFB" w14:textId="23799BC4" w:rsidR="00AA1C04" w:rsidRPr="00070FA1" w:rsidRDefault="00882DB8" w:rsidP="002C7E87">
                      <w:pPr>
                        <w:pStyle w:val="BodyText"/>
                        <w:spacing w:before="2"/>
                      </w:pPr>
                      <w:hyperlink r:id="rId44" w:history="1">
                        <w:r w:rsidR="002C7E87">
                          <w:rPr>
                            <w:rStyle w:val="Hyperlink"/>
                          </w:rPr>
                          <w:t>INCA - Leading the External Wall Insulation (EWI) Industry in the UK (inca-ltd.org.uk)</w:t>
                        </w:r>
                      </w:hyperlink>
                      <w:r w:rsidR="002C7E87">
                        <w:t xml:space="preserve"> </w:t>
                      </w:r>
                    </w:p>
                    <w:p w14:paraId="1F0218E9" w14:textId="77777777" w:rsidR="00AA1C04" w:rsidRPr="00070FA1" w:rsidRDefault="00AA1C04" w:rsidP="00AA1C04">
                      <w:pPr>
                        <w:pStyle w:val="BodyText"/>
                        <w:spacing w:before="6"/>
                        <w:rPr>
                          <w:sz w:val="17"/>
                        </w:rPr>
                      </w:pPr>
                    </w:p>
                    <w:p w14:paraId="2E826050" w14:textId="6E21D70E" w:rsidR="00AA1C04" w:rsidRPr="00070FA1" w:rsidRDefault="00AA1C04" w:rsidP="00AA1C04">
                      <w:pPr>
                        <w:pStyle w:val="BodyText"/>
                        <w:spacing w:before="57"/>
                        <w:ind w:left="100"/>
                      </w:pPr>
                      <w:r w:rsidRPr="00070FA1">
                        <w:rPr>
                          <w:b/>
                        </w:rPr>
                        <w:t>Microgeneration Certification Scheme</w:t>
                      </w:r>
                      <w:r w:rsidRPr="00070FA1">
                        <w:t xml:space="preserve">. </w:t>
                      </w:r>
                      <w:r>
                        <w:t xml:space="preserve">Certification body for low-carbon energy technologies and contractors. </w:t>
                      </w:r>
                      <w:r w:rsidRPr="00070FA1">
                        <w:t>You can</w:t>
                      </w:r>
                      <w:r w:rsidR="00B830E8">
                        <w:t xml:space="preserve"> also</w:t>
                      </w:r>
                      <w:r w:rsidRPr="00070FA1">
                        <w:t xml:space="preserve"> find local installers of any of the technologies on </w:t>
                      </w:r>
                      <w:r w:rsidR="00B830E8">
                        <w:t>their website</w:t>
                      </w:r>
                      <w:r w:rsidRPr="00070FA1">
                        <w:t>.</w:t>
                      </w:r>
                      <w:r>
                        <w:t xml:space="preserve"> </w:t>
                      </w:r>
                      <w:hyperlink r:id="rId45" w:history="1">
                        <w:r w:rsidRPr="001E5B07">
                          <w:rPr>
                            <w:rStyle w:val="Hyperlink"/>
                            <w:spacing w:val="-2"/>
                          </w:rPr>
                          <w:t>www.microgenerationcertification.org</w:t>
                        </w:r>
                      </w:hyperlink>
                    </w:p>
                    <w:p w14:paraId="5AB5A358" w14:textId="77777777" w:rsidR="00AA1C04" w:rsidRPr="00070FA1" w:rsidRDefault="00AA1C04" w:rsidP="00AA1C04">
                      <w:pPr>
                        <w:pStyle w:val="BodyText"/>
                        <w:spacing w:before="5"/>
                        <w:rPr>
                          <w:sz w:val="17"/>
                        </w:rPr>
                      </w:pPr>
                    </w:p>
                    <w:p w14:paraId="05484F59" w14:textId="77777777" w:rsidR="00AA1C04" w:rsidRPr="00070FA1" w:rsidRDefault="00AA1C04" w:rsidP="00AA1C04">
                      <w:pPr>
                        <w:spacing w:before="56"/>
                        <w:ind w:left="100"/>
                      </w:pPr>
                      <w:r w:rsidRPr="00070FA1">
                        <w:rPr>
                          <w:b/>
                        </w:rPr>
                        <w:t>The</w:t>
                      </w:r>
                      <w:r w:rsidRPr="00070FA1">
                        <w:rPr>
                          <w:b/>
                          <w:spacing w:val="-4"/>
                        </w:rPr>
                        <w:t xml:space="preserve"> </w:t>
                      </w:r>
                      <w:r w:rsidRPr="00070FA1">
                        <w:rPr>
                          <w:b/>
                        </w:rPr>
                        <w:t>Cavity</w:t>
                      </w:r>
                      <w:r w:rsidRPr="00070FA1">
                        <w:rPr>
                          <w:b/>
                          <w:spacing w:val="-5"/>
                        </w:rPr>
                        <w:t xml:space="preserve"> </w:t>
                      </w:r>
                      <w:r w:rsidRPr="00070FA1">
                        <w:rPr>
                          <w:b/>
                        </w:rPr>
                        <w:t>Insulation</w:t>
                      </w:r>
                      <w:r w:rsidRPr="00070FA1">
                        <w:rPr>
                          <w:b/>
                          <w:spacing w:val="-5"/>
                        </w:rPr>
                        <w:t xml:space="preserve"> </w:t>
                      </w:r>
                      <w:r w:rsidRPr="00070FA1">
                        <w:rPr>
                          <w:b/>
                        </w:rPr>
                        <w:t>Guarantee</w:t>
                      </w:r>
                      <w:r w:rsidRPr="00070FA1">
                        <w:rPr>
                          <w:b/>
                          <w:spacing w:val="-4"/>
                        </w:rPr>
                        <w:t xml:space="preserve"> </w:t>
                      </w:r>
                      <w:r w:rsidRPr="00070FA1">
                        <w:rPr>
                          <w:b/>
                        </w:rPr>
                        <w:t>Agency</w:t>
                      </w:r>
                      <w:r w:rsidRPr="00070FA1">
                        <w:rPr>
                          <w:b/>
                          <w:spacing w:val="-3"/>
                        </w:rPr>
                        <w:t xml:space="preserve"> </w:t>
                      </w:r>
                      <w:r w:rsidRPr="00070FA1">
                        <w:rPr>
                          <w:b/>
                        </w:rPr>
                        <w:t xml:space="preserve">(CIGA) </w:t>
                      </w:r>
                      <w:r w:rsidRPr="00070FA1">
                        <w:t>provides</w:t>
                      </w:r>
                      <w:r w:rsidRPr="00070FA1">
                        <w:rPr>
                          <w:spacing w:val="-2"/>
                        </w:rPr>
                        <w:t xml:space="preserve"> </w:t>
                      </w:r>
                      <w:r w:rsidRPr="00070FA1">
                        <w:t>independent</w:t>
                      </w:r>
                      <w:r w:rsidRPr="00070FA1">
                        <w:rPr>
                          <w:spacing w:val="-5"/>
                        </w:rPr>
                        <w:t xml:space="preserve"> </w:t>
                      </w:r>
                      <w:hyperlink r:id="rId46">
                        <w:r w:rsidRPr="00070FA1">
                          <w:t>25</w:t>
                        </w:r>
                        <w:r w:rsidRPr="00070FA1">
                          <w:rPr>
                            <w:spacing w:val="-5"/>
                          </w:rPr>
                          <w:t xml:space="preserve"> </w:t>
                        </w:r>
                        <w:r w:rsidRPr="00070FA1">
                          <w:t>year</w:t>
                        </w:r>
                        <w:r w:rsidRPr="00070FA1">
                          <w:rPr>
                            <w:spacing w:val="-3"/>
                          </w:rPr>
                          <w:t xml:space="preserve"> </w:t>
                        </w:r>
                        <w:r w:rsidRPr="00070FA1">
                          <w:t>guarantees</w:t>
                        </w:r>
                      </w:hyperlink>
                      <w:r w:rsidRPr="00070FA1">
                        <w:rPr>
                          <w:spacing w:val="-2"/>
                        </w:rPr>
                        <w:t xml:space="preserve"> </w:t>
                      </w:r>
                      <w:r w:rsidRPr="00070FA1">
                        <w:t>for</w:t>
                      </w:r>
                      <w:r w:rsidRPr="00070FA1">
                        <w:rPr>
                          <w:spacing w:val="-3"/>
                        </w:rPr>
                        <w:t xml:space="preserve"> </w:t>
                      </w:r>
                      <w:r w:rsidRPr="00070FA1">
                        <w:t>Cavity Wall Insulation fitted by registered installers.</w:t>
                      </w:r>
                      <w:r>
                        <w:t xml:space="preserve"> </w:t>
                      </w:r>
                      <w:hyperlink r:id="rId47">
                        <w:r w:rsidRPr="00070FA1">
                          <w:rPr>
                            <w:color w:val="0000FF"/>
                            <w:spacing w:val="-2"/>
                            <w:u w:val="single" w:color="0000FF"/>
                          </w:rPr>
                          <w:t>www.ciga.co.uk/</w:t>
                        </w:r>
                      </w:hyperlink>
                    </w:p>
                    <w:p w14:paraId="4218BDC8" w14:textId="77777777" w:rsidR="00AA1C04" w:rsidRPr="00070FA1" w:rsidRDefault="00AA1C04" w:rsidP="00AA1C04">
                      <w:pPr>
                        <w:pStyle w:val="BodyText"/>
                        <w:spacing w:before="5"/>
                        <w:rPr>
                          <w:sz w:val="17"/>
                        </w:rPr>
                      </w:pPr>
                    </w:p>
                    <w:p w14:paraId="4A358131" w14:textId="4A1B4565" w:rsidR="00AA1C04" w:rsidRPr="00070FA1" w:rsidRDefault="00AA1C04" w:rsidP="00AA1C04">
                      <w:pPr>
                        <w:spacing w:before="57"/>
                        <w:ind w:left="100" w:right="190"/>
                      </w:pPr>
                      <w:r w:rsidRPr="00070FA1">
                        <w:rPr>
                          <w:b/>
                        </w:rPr>
                        <w:t xml:space="preserve">The Solid Wall Insulation Guarantee Agency (SWIGA) </w:t>
                      </w:r>
                      <w:r w:rsidRPr="00070FA1">
                        <w:t>provides technical guidance and an independent</w:t>
                      </w:r>
                      <w:r w:rsidRPr="00070FA1">
                        <w:rPr>
                          <w:spacing w:val="-2"/>
                        </w:rPr>
                        <w:t xml:space="preserve"> </w:t>
                      </w:r>
                      <w:r w:rsidR="00A14F75" w:rsidRPr="00070FA1">
                        <w:t>25</w:t>
                      </w:r>
                      <w:r w:rsidR="00A14F75" w:rsidRPr="00070FA1">
                        <w:rPr>
                          <w:spacing w:val="-4"/>
                        </w:rPr>
                        <w:t>-year</w:t>
                      </w:r>
                      <w:r w:rsidRPr="00070FA1">
                        <w:rPr>
                          <w:spacing w:val="-4"/>
                        </w:rPr>
                        <w:t xml:space="preserve"> </w:t>
                      </w:r>
                      <w:r>
                        <w:t>g</w:t>
                      </w:r>
                      <w:r w:rsidRPr="00070FA1">
                        <w:t>uarantee</w:t>
                      </w:r>
                      <w:r w:rsidRPr="00070FA1">
                        <w:rPr>
                          <w:spacing w:val="-1"/>
                        </w:rPr>
                        <w:t xml:space="preserve"> </w:t>
                      </w:r>
                      <w:r w:rsidRPr="00070FA1">
                        <w:t>for</w:t>
                      </w:r>
                      <w:r w:rsidRPr="00070FA1">
                        <w:rPr>
                          <w:spacing w:val="-2"/>
                        </w:rPr>
                        <w:t xml:space="preserve"> </w:t>
                      </w:r>
                      <w:r>
                        <w:t>solid wall i</w:t>
                      </w:r>
                      <w:r w:rsidRPr="00070FA1">
                        <w:t>nsulation</w:t>
                      </w:r>
                      <w:r w:rsidRPr="00070FA1">
                        <w:rPr>
                          <w:spacing w:val="-3"/>
                        </w:rPr>
                        <w:t xml:space="preserve"> </w:t>
                      </w:r>
                      <w:r w:rsidRPr="00070FA1">
                        <w:t>systems</w:t>
                      </w:r>
                      <w:r w:rsidRPr="00070FA1">
                        <w:rPr>
                          <w:spacing w:val="-2"/>
                        </w:rPr>
                        <w:t xml:space="preserve"> </w:t>
                      </w:r>
                      <w:r w:rsidRPr="00070FA1">
                        <w:t>fitted by approved installers</w:t>
                      </w:r>
                      <w:r w:rsidRPr="00070FA1">
                        <w:rPr>
                          <w:color w:val="666666"/>
                        </w:rPr>
                        <w:t>.</w:t>
                      </w:r>
                      <w:r>
                        <w:rPr>
                          <w:color w:val="666666"/>
                        </w:rPr>
                        <w:t xml:space="preserve"> </w:t>
                      </w:r>
                      <w:hyperlink r:id="rId48">
                        <w:r w:rsidRPr="00070FA1">
                          <w:rPr>
                            <w:color w:val="0000FF"/>
                            <w:spacing w:val="-2"/>
                            <w:u w:val="single" w:color="0000FF"/>
                          </w:rPr>
                          <w:t>www.swiga.co.uk/</w:t>
                        </w:r>
                      </w:hyperlink>
                    </w:p>
                    <w:p w14:paraId="01A9FEFC" w14:textId="77777777" w:rsidR="00AA1C04" w:rsidRPr="00070FA1" w:rsidRDefault="00AA1C04" w:rsidP="00AA1C04">
                      <w:pPr>
                        <w:pStyle w:val="BodyText"/>
                        <w:spacing w:before="3"/>
                        <w:rPr>
                          <w:sz w:val="18"/>
                        </w:rPr>
                      </w:pPr>
                    </w:p>
                    <w:p w14:paraId="71A7B647" w14:textId="5DAA6B19" w:rsidR="00AA1C04" w:rsidRDefault="00AA1C04" w:rsidP="00AA1C04">
                      <w:pPr>
                        <w:spacing w:before="56"/>
                        <w:ind w:left="100"/>
                        <w:rPr>
                          <w:color w:val="0000FF"/>
                          <w:spacing w:val="-2"/>
                          <w:u w:val="single" w:color="0000FF"/>
                        </w:rPr>
                      </w:pPr>
                      <w:r w:rsidRPr="00070FA1">
                        <w:rPr>
                          <w:b/>
                        </w:rPr>
                        <w:t>Federation</w:t>
                      </w:r>
                      <w:r w:rsidRPr="00070FA1">
                        <w:rPr>
                          <w:b/>
                          <w:spacing w:val="-3"/>
                        </w:rPr>
                        <w:t xml:space="preserve"> </w:t>
                      </w:r>
                      <w:r w:rsidRPr="00070FA1">
                        <w:rPr>
                          <w:b/>
                        </w:rPr>
                        <w:t>of</w:t>
                      </w:r>
                      <w:r w:rsidRPr="00070FA1">
                        <w:rPr>
                          <w:b/>
                          <w:spacing w:val="-3"/>
                        </w:rPr>
                        <w:t xml:space="preserve"> </w:t>
                      </w:r>
                      <w:r w:rsidRPr="00070FA1">
                        <w:rPr>
                          <w:b/>
                        </w:rPr>
                        <w:t>Master</w:t>
                      </w:r>
                      <w:r w:rsidRPr="00070FA1">
                        <w:rPr>
                          <w:b/>
                          <w:spacing w:val="-2"/>
                        </w:rPr>
                        <w:t xml:space="preserve"> </w:t>
                      </w:r>
                      <w:r w:rsidRPr="00070FA1">
                        <w:rPr>
                          <w:b/>
                        </w:rPr>
                        <w:t xml:space="preserve">Builders </w:t>
                      </w:r>
                      <w:r w:rsidRPr="00070FA1">
                        <w:t>is</w:t>
                      </w:r>
                      <w:r w:rsidRPr="00070FA1">
                        <w:rPr>
                          <w:spacing w:val="-4"/>
                        </w:rPr>
                        <w:t xml:space="preserve"> </w:t>
                      </w:r>
                      <w:r w:rsidRPr="00070FA1">
                        <w:t>the</w:t>
                      </w:r>
                      <w:r w:rsidRPr="00070FA1">
                        <w:rPr>
                          <w:spacing w:val="-2"/>
                        </w:rPr>
                        <w:t xml:space="preserve"> </w:t>
                      </w:r>
                      <w:r w:rsidRPr="00070FA1">
                        <w:t>UK's</w:t>
                      </w:r>
                      <w:r w:rsidRPr="00070FA1">
                        <w:rPr>
                          <w:spacing w:val="-2"/>
                        </w:rPr>
                        <w:t xml:space="preserve"> </w:t>
                      </w:r>
                      <w:r w:rsidRPr="00070FA1">
                        <w:t>largest</w:t>
                      </w:r>
                      <w:r w:rsidRPr="00070FA1">
                        <w:rPr>
                          <w:spacing w:val="-2"/>
                        </w:rPr>
                        <w:t xml:space="preserve"> </w:t>
                      </w:r>
                      <w:r w:rsidRPr="00070FA1">
                        <w:t>trade</w:t>
                      </w:r>
                      <w:r w:rsidRPr="00070FA1">
                        <w:rPr>
                          <w:spacing w:val="-4"/>
                        </w:rPr>
                        <w:t xml:space="preserve"> </w:t>
                      </w:r>
                      <w:r w:rsidRPr="00070FA1">
                        <w:t>association</w:t>
                      </w:r>
                      <w:r w:rsidRPr="00070FA1">
                        <w:rPr>
                          <w:spacing w:val="-3"/>
                        </w:rPr>
                        <w:t xml:space="preserve"> </w:t>
                      </w:r>
                      <w:r w:rsidRPr="00070FA1">
                        <w:t>in</w:t>
                      </w:r>
                      <w:r w:rsidRPr="00070FA1">
                        <w:rPr>
                          <w:spacing w:val="-2"/>
                        </w:rPr>
                        <w:t xml:space="preserve"> </w:t>
                      </w:r>
                      <w:r w:rsidRPr="00070FA1">
                        <w:t>the</w:t>
                      </w:r>
                      <w:r w:rsidRPr="00070FA1">
                        <w:rPr>
                          <w:spacing w:val="-2"/>
                        </w:rPr>
                        <w:t xml:space="preserve"> </w:t>
                      </w:r>
                      <w:r w:rsidRPr="00070FA1">
                        <w:t>building</w:t>
                      </w:r>
                      <w:r w:rsidRPr="00070FA1">
                        <w:rPr>
                          <w:spacing w:val="-5"/>
                        </w:rPr>
                        <w:t xml:space="preserve"> </w:t>
                      </w:r>
                      <w:r w:rsidRPr="00070FA1">
                        <w:t xml:space="preserve">sector. </w:t>
                      </w:r>
                      <w:hyperlink r:id="rId49">
                        <w:r w:rsidRPr="00070FA1">
                          <w:rPr>
                            <w:color w:val="0000FF"/>
                            <w:spacing w:val="-2"/>
                            <w:u w:val="single" w:color="0000FF"/>
                          </w:rPr>
                          <w:t>www.fmb.org.uk/</w:t>
                        </w:r>
                      </w:hyperlink>
                    </w:p>
                    <w:p w14:paraId="6DDB90DF" w14:textId="77777777" w:rsidR="00B830E8" w:rsidRPr="00070FA1" w:rsidRDefault="00B830E8" w:rsidP="00AA1C04">
                      <w:pPr>
                        <w:spacing w:before="56"/>
                        <w:ind w:left="100"/>
                      </w:pPr>
                    </w:p>
                    <w:p w14:paraId="4A08AC7E" w14:textId="56B305E1" w:rsidR="00AA1C04" w:rsidRDefault="00B830E8" w:rsidP="00AA1C04">
                      <w:r w:rsidRPr="00B830E8">
                        <w:rPr>
                          <w:b/>
                          <w:bCs/>
                        </w:rPr>
                        <w:t>Green Register</w:t>
                      </w:r>
                      <w:r w:rsidRPr="00B830E8">
                        <w:t xml:space="preserve"> is an independent, not-for-profit which trains construction professionals in building better, more sustainable buildings. They have a </w:t>
                      </w:r>
                      <w:r>
                        <w:t xml:space="preserve">Register of construction professionals – </w:t>
                      </w:r>
                      <w:hyperlink r:id="rId50" w:history="1">
                        <w:r w:rsidRPr="00046736">
                          <w:rPr>
                            <w:rStyle w:val="Hyperlink"/>
                          </w:rPr>
                          <w:t>www.greenregister.org.uk/the-register/</w:t>
                        </w:r>
                      </w:hyperlink>
                      <w:r>
                        <w:t xml:space="preserve"> </w:t>
                      </w:r>
                    </w:p>
                    <w:p w14:paraId="0704B5C2" w14:textId="77777777" w:rsidR="00B830E8" w:rsidRDefault="00B830E8" w:rsidP="00AA1C04"/>
                  </w:txbxContent>
                </v:textbox>
                <w10:wrap anchorx="margin"/>
              </v:shape>
            </w:pict>
          </mc:Fallback>
        </mc:AlternateContent>
      </w:r>
      <w:r w:rsidR="00AA1C04" w:rsidRPr="00C14B78">
        <w:rPr>
          <w:rFonts w:asciiTheme="minorHAnsi" w:hAnsiTheme="minorHAnsi" w:cstheme="minorHAnsi"/>
        </w:rPr>
        <w:t>One of the key challenges to making energy efficiency improvements to your community building may be finding an installer to work with. As with all building work, key things you can do to find a good tradesperson include: get recommendations from others who’ve made changes to their non-domestic buildings; search for online reviews and ratings; get at least 3 quotes</w:t>
      </w:r>
      <w:r w:rsidR="003C314A">
        <w:rPr>
          <w:rFonts w:asciiTheme="minorHAnsi" w:hAnsiTheme="minorHAnsi" w:cstheme="minorHAnsi"/>
        </w:rPr>
        <w:t>, with which each detailing the costings of all elements of the work</w:t>
      </w:r>
      <w:r w:rsidR="00AA1C04" w:rsidRPr="00C14B78">
        <w:rPr>
          <w:rFonts w:asciiTheme="minorHAnsi" w:hAnsiTheme="minorHAnsi" w:cstheme="minorHAnsi"/>
        </w:rPr>
        <w:t>; speak to previous customers; and use installers that are certified (see below for a list of recognised bodies involved in certification / accreditation / guarantees of energy efficiency and renewable energy products).</w:t>
      </w:r>
    </w:p>
    <w:p w14:paraId="35D3A2CF" w14:textId="7FD78D2E" w:rsidR="00F7419C" w:rsidRDefault="00F7419C" w:rsidP="00AA1C04">
      <w:pPr>
        <w:pStyle w:val="BodyText"/>
        <w:spacing w:before="240" w:after="240" w:line="276" w:lineRule="auto"/>
        <w:rPr>
          <w:rFonts w:asciiTheme="minorHAnsi" w:hAnsiTheme="minorHAnsi" w:cstheme="minorHAnsi"/>
        </w:rPr>
      </w:pPr>
    </w:p>
    <w:p w14:paraId="0B500F88" w14:textId="19708496" w:rsidR="00F7419C" w:rsidRDefault="00F7419C" w:rsidP="00AA1C04">
      <w:pPr>
        <w:pStyle w:val="BodyText"/>
        <w:spacing w:before="240" w:after="240" w:line="276" w:lineRule="auto"/>
        <w:rPr>
          <w:rFonts w:asciiTheme="minorHAnsi" w:hAnsiTheme="minorHAnsi" w:cstheme="minorHAnsi"/>
        </w:rPr>
      </w:pPr>
    </w:p>
    <w:p w14:paraId="0C9B4078" w14:textId="3B04E421" w:rsidR="00F7419C" w:rsidRDefault="00F7419C" w:rsidP="00AA1C04">
      <w:pPr>
        <w:pStyle w:val="BodyText"/>
        <w:spacing w:before="240" w:after="240" w:line="276" w:lineRule="auto"/>
        <w:rPr>
          <w:rFonts w:asciiTheme="minorHAnsi" w:hAnsiTheme="minorHAnsi" w:cstheme="minorHAnsi"/>
        </w:rPr>
      </w:pPr>
    </w:p>
    <w:p w14:paraId="45B0AA18" w14:textId="257A27F9" w:rsidR="00F7419C" w:rsidRDefault="00F7419C" w:rsidP="00AA1C04">
      <w:pPr>
        <w:pStyle w:val="BodyText"/>
        <w:spacing w:before="240" w:after="240" w:line="276" w:lineRule="auto"/>
        <w:rPr>
          <w:rFonts w:asciiTheme="minorHAnsi" w:hAnsiTheme="minorHAnsi" w:cstheme="minorHAnsi"/>
        </w:rPr>
      </w:pPr>
    </w:p>
    <w:p w14:paraId="5A5C3959" w14:textId="1F10E686" w:rsidR="00F7419C" w:rsidRDefault="00F7419C" w:rsidP="00AA1C04">
      <w:pPr>
        <w:pStyle w:val="BodyText"/>
        <w:spacing w:before="240" w:after="240" w:line="276" w:lineRule="auto"/>
        <w:rPr>
          <w:rFonts w:asciiTheme="minorHAnsi" w:hAnsiTheme="minorHAnsi" w:cstheme="minorHAnsi"/>
        </w:rPr>
      </w:pPr>
    </w:p>
    <w:p w14:paraId="66685854" w14:textId="4C116A74" w:rsidR="00F7419C" w:rsidRDefault="00F7419C" w:rsidP="00AA1C04">
      <w:pPr>
        <w:pStyle w:val="BodyText"/>
        <w:spacing w:before="240" w:after="240" w:line="276" w:lineRule="auto"/>
        <w:rPr>
          <w:rFonts w:asciiTheme="minorHAnsi" w:hAnsiTheme="minorHAnsi" w:cstheme="minorHAnsi"/>
        </w:rPr>
      </w:pPr>
    </w:p>
    <w:p w14:paraId="532DB91C" w14:textId="1C234044" w:rsidR="00F7419C" w:rsidRDefault="00F7419C" w:rsidP="00AA1C04">
      <w:pPr>
        <w:pStyle w:val="BodyText"/>
        <w:spacing w:before="240" w:after="240" w:line="276" w:lineRule="auto"/>
        <w:rPr>
          <w:rFonts w:asciiTheme="minorHAnsi" w:hAnsiTheme="minorHAnsi" w:cstheme="minorHAnsi"/>
        </w:rPr>
      </w:pPr>
    </w:p>
    <w:p w14:paraId="0F65230F" w14:textId="35FEAC53" w:rsidR="00F7419C" w:rsidRDefault="00F7419C" w:rsidP="00AA1C04">
      <w:pPr>
        <w:pStyle w:val="BodyText"/>
        <w:spacing w:before="240" w:after="240" w:line="276" w:lineRule="auto"/>
        <w:rPr>
          <w:rFonts w:asciiTheme="minorHAnsi" w:hAnsiTheme="minorHAnsi" w:cstheme="minorHAnsi"/>
        </w:rPr>
      </w:pPr>
    </w:p>
    <w:p w14:paraId="0625B6A3" w14:textId="6FDC2D74" w:rsidR="00F7419C" w:rsidRDefault="00F7419C" w:rsidP="00AA1C04">
      <w:pPr>
        <w:pStyle w:val="BodyText"/>
        <w:spacing w:before="240" w:after="240" w:line="276" w:lineRule="auto"/>
        <w:rPr>
          <w:rFonts w:asciiTheme="minorHAnsi" w:hAnsiTheme="minorHAnsi" w:cstheme="minorHAnsi"/>
        </w:rPr>
      </w:pPr>
    </w:p>
    <w:p w14:paraId="6CC8BBB7" w14:textId="6BD64FFE" w:rsidR="00F7419C" w:rsidRDefault="00F7419C" w:rsidP="00AA1C04">
      <w:pPr>
        <w:pStyle w:val="BodyText"/>
        <w:spacing w:before="240" w:after="240" w:line="276" w:lineRule="auto"/>
        <w:rPr>
          <w:rFonts w:asciiTheme="minorHAnsi" w:hAnsiTheme="minorHAnsi" w:cstheme="minorHAnsi"/>
        </w:rPr>
      </w:pPr>
    </w:p>
    <w:p w14:paraId="17C7AE80" w14:textId="627E1547" w:rsidR="00F7419C" w:rsidRDefault="00F7419C" w:rsidP="00AA1C04">
      <w:pPr>
        <w:pStyle w:val="BodyText"/>
        <w:spacing w:before="240" w:after="240" w:line="276" w:lineRule="auto"/>
        <w:rPr>
          <w:rFonts w:asciiTheme="minorHAnsi" w:hAnsiTheme="minorHAnsi" w:cstheme="minorHAnsi"/>
        </w:rPr>
      </w:pPr>
    </w:p>
    <w:p w14:paraId="1A032827" w14:textId="06280E1A" w:rsidR="00F7419C" w:rsidRDefault="00F7419C" w:rsidP="00AA1C04">
      <w:pPr>
        <w:pStyle w:val="BodyText"/>
        <w:spacing w:before="240" w:after="240" w:line="276" w:lineRule="auto"/>
        <w:rPr>
          <w:rFonts w:asciiTheme="minorHAnsi" w:hAnsiTheme="minorHAnsi" w:cstheme="minorHAnsi"/>
        </w:rPr>
      </w:pPr>
    </w:p>
    <w:p w14:paraId="70C73833" w14:textId="77777777" w:rsidR="00F7419C" w:rsidRPr="00F7419C" w:rsidRDefault="00F7419C" w:rsidP="00AA1C04">
      <w:pPr>
        <w:pStyle w:val="BodyText"/>
        <w:spacing w:before="240" w:after="240" w:line="276" w:lineRule="auto"/>
        <w:rPr>
          <w:rFonts w:asciiTheme="minorHAnsi" w:hAnsiTheme="minorHAnsi" w:cstheme="minorHAnsi"/>
        </w:rPr>
      </w:pPr>
    </w:p>
    <w:p w14:paraId="2FDC9A98" w14:textId="16E6EA00" w:rsidR="00DC1B55" w:rsidRPr="00DA6975" w:rsidRDefault="000756F7" w:rsidP="003B53A2">
      <w:pPr>
        <w:pStyle w:val="Heading10"/>
        <w:spacing w:before="480"/>
        <w:rPr>
          <w:rFonts w:asciiTheme="minorHAnsi" w:hAnsiTheme="minorHAnsi" w:cstheme="minorHAnsi"/>
          <w:spacing w:val="-2"/>
          <w:sz w:val="32"/>
          <w:szCs w:val="32"/>
        </w:rPr>
      </w:pPr>
      <w:r w:rsidRPr="00DA6975">
        <w:rPr>
          <w:rFonts w:asciiTheme="minorHAnsi" w:hAnsiTheme="minorHAnsi" w:cstheme="minorHAnsi"/>
          <w:spacing w:val="-2"/>
          <w:sz w:val="32"/>
          <w:szCs w:val="32"/>
        </w:rPr>
        <w:lastRenderedPageBreak/>
        <w:t>Other sources of information</w:t>
      </w:r>
    </w:p>
    <w:p w14:paraId="203A98C8" w14:textId="33ABD313" w:rsidR="00DC1B55" w:rsidRPr="00DA6975" w:rsidRDefault="00C8731B" w:rsidP="00C14B78">
      <w:pPr>
        <w:pStyle w:val="BodyText"/>
        <w:spacing w:before="240" w:after="240" w:line="276" w:lineRule="auto"/>
        <w:rPr>
          <w:rFonts w:asciiTheme="minorHAnsi" w:hAnsiTheme="minorHAnsi" w:cstheme="minorHAnsi"/>
        </w:rPr>
      </w:pPr>
      <w:r w:rsidRPr="00C14B78">
        <w:rPr>
          <w:rFonts w:asciiTheme="minorHAnsi" w:hAnsiTheme="minorHAnsi" w:cstheme="minorHAnsi"/>
        </w:rPr>
        <w:t xml:space="preserve">Carbon Trust website </w:t>
      </w:r>
      <w:hyperlink r:id="rId51">
        <w:r w:rsidRPr="00C14B78">
          <w:rPr>
            <w:rFonts w:asciiTheme="minorHAnsi" w:hAnsiTheme="minorHAnsi" w:cstheme="minorHAnsi"/>
            <w:color w:val="0000FF"/>
            <w:u w:val="single" w:color="0000FF"/>
          </w:rPr>
          <w:t>www.carbontrust.co.uk</w:t>
        </w:r>
      </w:hyperlink>
      <w:r w:rsidRPr="00C14B78">
        <w:rPr>
          <w:rFonts w:asciiTheme="minorHAnsi" w:hAnsiTheme="minorHAnsi" w:cstheme="minorHAnsi"/>
          <w:color w:val="0000FF"/>
        </w:rPr>
        <w:t xml:space="preserve"> </w:t>
      </w:r>
      <w:r w:rsidRPr="00C14B78">
        <w:rPr>
          <w:rFonts w:asciiTheme="minorHAnsi" w:hAnsiTheme="minorHAnsi" w:cstheme="minorHAnsi"/>
        </w:rPr>
        <w:t>provides information</w:t>
      </w:r>
      <w:r w:rsidRPr="00C14B78">
        <w:rPr>
          <w:rFonts w:asciiTheme="minorHAnsi" w:hAnsiTheme="minorHAnsi" w:cstheme="minorHAnsi"/>
          <w:spacing w:val="-3"/>
        </w:rPr>
        <w:t xml:space="preserve"> </w:t>
      </w:r>
      <w:r w:rsidRPr="00C14B78">
        <w:rPr>
          <w:rFonts w:asciiTheme="minorHAnsi" w:hAnsiTheme="minorHAnsi" w:cstheme="minorHAnsi"/>
        </w:rPr>
        <w:t>about</w:t>
      </w:r>
      <w:r w:rsidRPr="00C14B78">
        <w:rPr>
          <w:rFonts w:asciiTheme="minorHAnsi" w:hAnsiTheme="minorHAnsi" w:cstheme="minorHAnsi"/>
          <w:spacing w:val="-4"/>
        </w:rPr>
        <w:t xml:space="preserve"> </w:t>
      </w:r>
      <w:r w:rsidRPr="00C14B78">
        <w:rPr>
          <w:rFonts w:asciiTheme="minorHAnsi" w:hAnsiTheme="minorHAnsi" w:cstheme="minorHAnsi"/>
        </w:rPr>
        <w:t>energy</w:t>
      </w:r>
      <w:r w:rsidRPr="00C14B78">
        <w:rPr>
          <w:rFonts w:asciiTheme="minorHAnsi" w:hAnsiTheme="minorHAnsi" w:cstheme="minorHAnsi"/>
          <w:spacing w:val="-4"/>
        </w:rPr>
        <w:t xml:space="preserve"> </w:t>
      </w:r>
      <w:r w:rsidRPr="00C14B78">
        <w:rPr>
          <w:rFonts w:asciiTheme="minorHAnsi" w:hAnsiTheme="minorHAnsi" w:cstheme="minorHAnsi"/>
        </w:rPr>
        <w:t>saving</w:t>
      </w:r>
      <w:r w:rsidRPr="00C14B78">
        <w:rPr>
          <w:rFonts w:asciiTheme="minorHAnsi" w:hAnsiTheme="minorHAnsi" w:cstheme="minorHAnsi"/>
          <w:spacing w:val="-3"/>
        </w:rPr>
        <w:t xml:space="preserve"> </w:t>
      </w:r>
      <w:r w:rsidRPr="00C14B78">
        <w:rPr>
          <w:rFonts w:asciiTheme="minorHAnsi" w:hAnsiTheme="minorHAnsi" w:cstheme="minorHAnsi"/>
        </w:rPr>
        <w:t>measures</w:t>
      </w:r>
      <w:r w:rsidRPr="00C14B78">
        <w:rPr>
          <w:rFonts w:asciiTheme="minorHAnsi" w:hAnsiTheme="minorHAnsi" w:cstheme="minorHAnsi"/>
          <w:spacing w:val="-5"/>
        </w:rPr>
        <w:t xml:space="preserve"> </w:t>
      </w:r>
      <w:r w:rsidRPr="00C14B78">
        <w:rPr>
          <w:rFonts w:asciiTheme="minorHAnsi" w:hAnsiTheme="minorHAnsi" w:cstheme="minorHAnsi"/>
        </w:rPr>
        <w:t>for</w:t>
      </w:r>
      <w:r w:rsidRPr="00C14B78">
        <w:rPr>
          <w:rFonts w:asciiTheme="minorHAnsi" w:hAnsiTheme="minorHAnsi" w:cstheme="minorHAnsi"/>
          <w:spacing w:val="-5"/>
        </w:rPr>
        <w:t xml:space="preserve"> </w:t>
      </w:r>
      <w:r w:rsidRPr="00C14B78">
        <w:rPr>
          <w:rFonts w:asciiTheme="minorHAnsi" w:hAnsiTheme="minorHAnsi" w:cstheme="minorHAnsi"/>
        </w:rPr>
        <w:t>buildings,</w:t>
      </w:r>
      <w:r w:rsidRPr="00C14B78">
        <w:rPr>
          <w:rFonts w:asciiTheme="minorHAnsi" w:hAnsiTheme="minorHAnsi" w:cstheme="minorHAnsi"/>
          <w:spacing w:val="-2"/>
        </w:rPr>
        <w:t xml:space="preserve"> </w:t>
      </w:r>
      <w:r w:rsidRPr="00C14B78">
        <w:rPr>
          <w:rFonts w:asciiTheme="minorHAnsi" w:hAnsiTheme="minorHAnsi" w:cstheme="minorHAnsi"/>
        </w:rPr>
        <w:t>and</w:t>
      </w:r>
      <w:r w:rsidRPr="00C14B78">
        <w:rPr>
          <w:rFonts w:asciiTheme="minorHAnsi" w:hAnsiTheme="minorHAnsi" w:cstheme="minorHAnsi"/>
          <w:spacing w:val="-3"/>
        </w:rPr>
        <w:t xml:space="preserve"> </w:t>
      </w:r>
      <w:r w:rsidRPr="00C14B78">
        <w:rPr>
          <w:rFonts w:asciiTheme="minorHAnsi" w:hAnsiTheme="minorHAnsi" w:cstheme="minorHAnsi"/>
        </w:rPr>
        <w:t>a</w:t>
      </w:r>
      <w:r w:rsidRPr="00C14B78">
        <w:rPr>
          <w:rFonts w:asciiTheme="minorHAnsi" w:hAnsiTheme="minorHAnsi" w:cstheme="minorHAnsi"/>
          <w:spacing w:val="-2"/>
        </w:rPr>
        <w:t xml:space="preserve"> </w:t>
      </w:r>
      <w:r w:rsidRPr="00C14B78">
        <w:rPr>
          <w:rFonts w:asciiTheme="minorHAnsi" w:hAnsiTheme="minorHAnsi" w:cstheme="minorHAnsi"/>
        </w:rPr>
        <w:t>range</w:t>
      </w:r>
      <w:r w:rsidRPr="00C14B78">
        <w:rPr>
          <w:rFonts w:asciiTheme="minorHAnsi" w:hAnsiTheme="minorHAnsi" w:cstheme="minorHAnsi"/>
          <w:spacing w:val="-4"/>
        </w:rPr>
        <w:t xml:space="preserve"> </w:t>
      </w:r>
      <w:r w:rsidRPr="00C14B78">
        <w:rPr>
          <w:rFonts w:asciiTheme="minorHAnsi" w:hAnsiTheme="minorHAnsi" w:cstheme="minorHAnsi"/>
        </w:rPr>
        <w:t>of</w:t>
      </w:r>
      <w:r w:rsidRPr="00C14B78">
        <w:rPr>
          <w:rFonts w:asciiTheme="minorHAnsi" w:hAnsiTheme="minorHAnsi" w:cstheme="minorHAnsi"/>
          <w:spacing w:val="-2"/>
        </w:rPr>
        <w:t xml:space="preserve"> </w:t>
      </w:r>
      <w:r w:rsidRPr="00C14B78">
        <w:rPr>
          <w:rFonts w:asciiTheme="minorHAnsi" w:hAnsiTheme="minorHAnsi" w:cstheme="minorHAnsi"/>
        </w:rPr>
        <w:t>publications</w:t>
      </w:r>
      <w:r w:rsidRPr="00C14B78">
        <w:rPr>
          <w:rFonts w:asciiTheme="minorHAnsi" w:hAnsiTheme="minorHAnsi" w:cstheme="minorHAnsi"/>
          <w:spacing w:val="-2"/>
        </w:rPr>
        <w:t xml:space="preserve"> </w:t>
      </w:r>
      <w:r w:rsidRPr="00C14B78">
        <w:rPr>
          <w:rFonts w:asciiTheme="minorHAnsi" w:hAnsiTheme="minorHAnsi" w:cstheme="minorHAnsi"/>
        </w:rPr>
        <w:t>and</w:t>
      </w:r>
      <w:r w:rsidRPr="00C14B78">
        <w:rPr>
          <w:rFonts w:asciiTheme="minorHAnsi" w:hAnsiTheme="minorHAnsi" w:cstheme="minorHAnsi"/>
          <w:spacing w:val="-3"/>
        </w:rPr>
        <w:t xml:space="preserve"> </w:t>
      </w:r>
      <w:r w:rsidRPr="00C14B78">
        <w:rPr>
          <w:rFonts w:asciiTheme="minorHAnsi" w:hAnsiTheme="minorHAnsi" w:cstheme="minorHAnsi"/>
        </w:rPr>
        <w:t>good practice guides are available for download if you sign up as a member.</w:t>
      </w:r>
    </w:p>
    <w:p w14:paraId="0303EBA1" w14:textId="186B18B8" w:rsidR="00DC1B55" w:rsidRPr="00C14B78" w:rsidRDefault="00C8731B" w:rsidP="00C14B78">
      <w:pPr>
        <w:pStyle w:val="BodyText"/>
        <w:spacing w:before="240" w:after="240" w:line="276" w:lineRule="auto"/>
        <w:rPr>
          <w:rFonts w:asciiTheme="minorHAnsi" w:hAnsiTheme="minorHAnsi" w:cstheme="minorHAnsi"/>
        </w:rPr>
      </w:pPr>
      <w:r w:rsidRPr="00C14B78">
        <w:rPr>
          <w:rFonts w:asciiTheme="minorHAnsi" w:hAnsiTheme="minorHAnsi" w:cstheme="minorHAnsi"/>
        </w:rPr>
        <w:t>Energy Saving Trust website gives advice on energy saving measures in the home</w:t>
      </w:r>
      <w:r w:rsidR="000756F7" w:rsidRPr="00C14B78">
        <w:rPr>
          <w:rFonts w:asciiTheme="minorHAnsi" w:hAnsiTheme="minorHAnsi" w:cstheme="minorHAnsi"/>
        </w:rPr>
        <w:t xml:space="preserve"> and the potential cost savings of making improvements</w:t>
      </w:r>
      <w:r w:rsidRPr="00C14B78">
        <w:rPr>
          <w:rFonts w:asciiTheme="minorHAnsi" w:hAnsiTheme="minorHAnsi" w:cstheme="minorHAnsi"/>
        </w:rPr>
        <w:t>, many</w:t>
      </w:r>
      <w:r w:rsidRPr="00C14B78">
        <w:rPr>
          <w:rFonts w:asciiTheme="minorHAnsi" w:hAnsiTheme="minorHAnsi" w:cstheme="minorHAnsi"/>
          <w:spacing w:val="-5"/>
        </w:rPr>
        <w:t xml:space="preserve"> </w:t>
      </w:r>
      <w:r w:rsidRPr="00C14B78">
        <w:rPr>
          <w:rFonts w:asciiTheme="minorHAnsi" w:hAnsiTheme="minorHAnsi" w:cstheme="minorHAnsi"/>
        </w:rPr>
        <w:t>of</w:t>
      </w:r>
      <w:r w:rsidRPr="00C14B78">
        <w:rPr>
          <w:rFonts w:asciiTheme="minorHAnsi" w:hAnsiTheme="minorHAnsi" w:cstheme="minorHAnsi"/>
          <w:spacing w:val="-5"/>
        </w:rPr>
        <w:t xml:space="preserve"> </w:t>
      </w:r>
      <w:r w:rsidRPr="00C14B78">
        <w:rPr>
          <w:rFonts w:asciiTheme="minorHAnsi" w:hAnsiTheme="minorHAnsi" w:cstheme="minorHAnsi"/>
        </w:rPr>
        <w:t>which</w:t>
      </w:r>
      <w:r w:rsidRPr="00C14B78">
        <w:rPr>
          <w:rFonts w:asciiTheme="minorHAnsi" w:hAnsiTheme="minorHAnsi" w:cstheme="minorHAnsi"/>
          <w:spacing w:val="-4"/>
        </w:rPr>
        <w:t xml:space="preserve"> </w:t>
      </w:r>
      <w:r w:rsidRPr="00C14B78">
        <w:rPr>
          <w:rFonts w:asciiTheme="minorHAnsi" w:hAnsiTheme="minorHAnsi" w:cstheme="minorHAnsi"/>
        </w:rPr>
        <w:t>are</w:t>
      </w:r>
      <w:r w:rsidRPr="00C14B78">
        <w:rPr>
          <w:rFonts w:asciiTheme="minorHAnsi" w:hAnsiTheme="minorHAnsi" w:cstheme="minorHAnsi"/>
          <w:spacing w:val="-2"/>
        </w:rPr>
        <w:t xml:space="preserve"> </w:t>
      </w:r>
      <w:r w:rsidRPr="00C14B78">
        <w:rPr>
          <w:rFonts w:asciiTheme="minorHAnsi" w:hAnsiTheme="minorHAnsi" w:cstheme="minorHAnsi"/>
        </w:rPr>
        <w:t>applicable</w:t>
      </w:r>
      <w:r w:rsidRPr="00C14B78">
        <w:rPr>
          <w:rFonts w:asciiTheme="minorHAnsi" w:hAnsiTheme="minorHAnsi" w:cstheme="minorHAnsi"/>
          <w:spacing w:val="-3"/>
        </w:rPr>
        <w:t xml:space="preserve"> </w:t>
      </w:r>
      <w:r w:rsidRPr="00C14B78">
        <w:rPr>
          <w:rFonts w:asciiTheme="minorHAnsi" w:hAnsiTheme="minorHAnsi" w:cstheme="minorHAnsi"/>
        </w:rPr>
        <w:t>for</w:t>
      </w:r>
      <w:r w:rsidRPr="00C14B78">
        <w:rPr>
          <w:rFonts w:asciiTheme="minorHAnsi" w:hAnsiTheme="minorHAnsi" w:cstheme="minorHAnsi"/>
          <w:spacing w:val="-6"/>
        </w:rPr>
        <w:t xml:space="preserve"> </w:t>
      </w:r>
      <w:r w:rsidRPr="00C14B78">
        <w:rPr>
          <w:rFonts w:asciiTheme="minorHAnsi" w:hAnsiTheme="minorHAnsi" w:cstheme="minorHAnsi"/>
        </w:rPr>
        <w:t>community</w:t>
      </w:r>
      <w:r w:rsidRPr="00C14B78">
        <w:rPr>
          <w:rFonts w:asciiTheme="minorHAnsi" w:hAnsiTheme="minorHAnsi" w:cstheme="minorHAnsi"/>
          <w:spacing w:val="-3"/>
        </w:rPr>
        <w:t xml:space="preserve"> </w:t>
      </w:r>
      <w:r w:rsidRPr="00C14B78">
        <w:rPr>
          <w:rFonts w:asciiTheme="minorHAnsi" w:hAnsiTheme="minorHAnsi" w:cstheme="minorHAnsi"/>
        </w:rPr>
        <w:t>buildings</w:t>
      </w:r>
      <w:r w:rsidRPr="00C14B78">
        <w:rPr>
          <w:rFonts w:asciiTheme="minorHAnsi" w:hAnsiTheme="minorHAnsi" w:cstheme="minorHAnsi"/>
          <w:spacing w:val="-2"/>
        </w:rPr>
        <w:t xml:space="preserve"> </w:t>
      </w:r>
      <w:hyperlink r:id="rId52">
        <w:r w:rsidRPr="00C14B78">
          <w:rPr>
            <w:rFonts w:asciiTheme="minorHAnsi" w:hAnsiTheme="minorHAnsi" w:cstheme="minorHAnsi"/>
            <w:color w:val="0000FF"/>
            <w:u w:val="single" w:color="0000FF"/>
          </w:rPr>
          <w:t>www.energysavingtrust.org.uk</w:t>
        </w:r>
      </w:hyperlink>
      <w:r w:rsidRPr="00C14B78">
        <w:rPr>
          <w:rFonts w:asciiTheme="minorHAnsi" w:hAnsiTheme="minorHAnsi" w:cstheme="minorHAnsi"/>
        </w:rPr>
        <w:t>.</w:t>
      </w:r>
      <w:r w:rsidRPr="00C14B78">
        <w:rPr>
          <w:rFonts w:asciiTheme="minorHAnsi" w:hAnsiTheme="minorHAnsi" w:cstheme="minorHAnsi"/>
          <w:spacing w:val="-3"/>
        </w:rPr>
        <w:t xml:space="preserve"> </w:t>
      </w:r>
      <w:r w:rsidRPr="00C14B78">
        <w:rPr>
          <w:rFonts w:asciiTheme="minorHAnsi" w:hAnsiTheme="minorHAnsi" w:cstheme="minorHAnsi"/>
        </w:rPr>
        <w:t>They</w:t>
      </w:r>
      <w:r w:rsidRPr="00C14B78">
        <w:rPr>
          <w:rFonts w:asciiTheme="minorHAnsi" w:hAnsiTheme="minorHAnsi" w:cstheme="minorHAnsi"/>
          <w:spacing w:val="-3"/>
        </w:rPr>
        <w:t xml:space="preserve"> </w:t>
      </w:r>
      <w:r w:rsidRPr="00C14B78">
        <w:rPr>
          <w:rFonts w:asciiTheme="minorHAnsi" w:hAnsiTheme="minorHAnsi" w:cstheme="minorHAnsi"/>
        </w:rPr>
        <w:t xml:space="preserve">also have some community pages with case studies and good practice guides for running community </w:t>
      </w:r>
      <w:r w:rsidRPr="00C14B78">
        <w:rPr>
          <w:rFonts w:asciiTheme="minorHAnsi" w:hAnsiTheme="minorHAnsi" w:cstheme="minorHAnsi"/>
          <w:spacing w:val="-2"/>
        </w:rPr>
        <w:t>projects.</w:t>
      </w:r>
    </w:p>
    <w:p w14:paraId="5950AB8B" w14:textId="77777777" w:rsidR="00DC1B55" w:rsidRPr="00C14B78" w:rsidRDefault="00DC1B55" w:rsidP="00C14B78">
      <w:pPr>
        <w:pStyle w:val="BodyText"/>
        <w:spacing w:before="240" w:after="240" w:line="276" w:lineRule="auto"/>
        <w:rPr>
          <w:rFonts w:asciiTheme="minorHAnsi" w:hAnsiTheme="minorHAnsi" w:cstheme="minorHAnsi"/>
          <w:sz w:val="20"/>
        </w:rPr>
      </w:pPr>
    </w:p>
    <w:sectPr w:rsidR="00DC1B55" w:rsidRPr="00C14B78">
      <w:headerReference w:type="default" r:id="rId53"/>
      <w:footerReference w:type="default" r:id="rId54"/>
      <w:pgSz w:w="11910" w:h="16840"/>
      <w:pgMar w:top="1220" w:right="1320" w:bottom="920" w:left="1340" w:header="0" w:footer="7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55C17" w14:textId="77777777" w:rsidR="00926757" w:rsidRDefault="00926757">
      <w:r>
        <w:separator/>
      </w:r>
    </w:p>
  </w:endnote>
  <w:endnote w:type="continuationSeparator" w:id="0">
    <w:p w14:paraId="57C15B9F" w14:textId="77777777" w:rsidR="00926757" w:rsidRDefault="00926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308187"/>
      <w:docPartObj>
        <w:docPartGallery w:val="Page Numbers (Bottom of Page)"/>
        <w:docPartUnique/>
      </w:docPartObj>
    </w:sdtPr>
    <w:sdtEndPr>
      <w:rPr>
        <w:noProof/>
      </w:rPr>
    </w:sdtEndPr>
    <w:sdtContent>
      <w:p w14:paraId="62ED52EF" w14:textId="58B7098C" w:rsidR="00C33C69" w:rsidRDefault="00C33C69" w:rsidP="00C33C69">
        <w:pPr>
          <w:pStyle w:val="Footer"/>
          <w:spacing w:before="240"/>
          <w:jc w:val="right"/>
        </w:pPr>
        <w:r>
          <w:fldChar w:fldCharType="begin"/>
        </w:r>
        <w:r>
          <w:instrText xml:space="preserve"> PAGE   \* MERGEFORMAT </w:instrText>
        </w:r>
        <w:r>
          <w:fldChar w:fldCharType="separate"/>
        </w:r>
        <w:r>
          <w:rPr>
            <w:noProof/>
          </w:rPr>
          <w:t>2</w:t>
        </w:r>
        <w:r>
          <w:rPr>
            <w:noProof/>
          </w:rPr>
          <w:fldChar w:fldCharType="end"/>
        </w:r>
      </w:p>
    </w:sdtContent>
  </w:sdt>
  <w:p w14:paraId="5F2E63F9" w14:textId="131F1D74" w:rsidR="00DC1B55" w:rsidRPr="00C33C69" w:rsidRDefault="00DC1B55">
    <w:pPr>
      <w:pStyle w:val="BodyText"/>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C6937" w14:textId="77777777" w:rsidR="00926757" w:rsidRDefault="00926757">
      <w:r>
        <w:separator/>
      </w:r>
    </w:p>
  </w:footnote>
  <w:footnote w:type="continuationSeparator" w:id="0">
    <w:p w14:paraId="1185BFEC" w14:textId="77777777" w:rsidR="00926757" w:rsidRDefault="00926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46526" w14:textId="5AC0679D" w:rsidR="006B4DC1" w:rsidRDefault="00882DB8" w:rsidP="006B4DC1">
    <w:pPr>
      <w:pStyle w:val="Header"/>
      <w:jc w:val="right"/>
    </w:pPr>
    <w:r>
      <w:rPr>
        <w:rFonts w:asciiTheme="minorHAnsi" w:hAnsiTheme="minorHAnsi" w:cstheme="minorHAnsi"/>
        <w:noProof/>
        <w:spacing w:val="-2"/>
      </w:rPr>
      <w:drawing>
        <wp:anchor distT="0" distB="0" distL="114300" distR="114300" simplePos="0" relativeHeight="251659264" behindDoc="0" locked="0" layoutInCell="1" allowOverlap="1" wp14:anchorId="2253E9C6" wp14:editId="36A444BA">
          <wp:simplePos x="0" y="0"/>
          <wp:positionH relativeFrom="margin">
            <wp:posOffset>5340350</wp:posOffset>
          </wp:positionH>
          <wp:positionV relativeFrom="paragraph">
            <wp:posOffset>88265</wp:posOffset>
          </wp:positionV>
          <wp:extent cx="1104265" cy="1207135"/>
          <wp:effectExtent l="0" t="0" r="635" b="0"/>
          <wp:wrapSquare wrapText="bothSides"/>
          <wp:docPr id="2" name="Picture 2" descr="A picture containing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unburst char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04265" cy="12071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3pt;height:85pt;visibility:visible;mso-wrap-style:square" o:bullet="t">
        <v:imagedata r:id="rId1" o:title=""/>
      </v:shape>
    </w:pict>
  </w:numPicBullet>
  <w:abstractNum w:abstractNumId="0" w15:restartNumberingAfterBreak="0">
    <w:nsid w:val="080E2974"/>
    <w:multiLevelType w:val="hybridMultilevel"/>
    <w:tmpl w:val="0D583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43FC6"/>
    <w:multiLevelType w:val="hybridMultilevel"/>
    <w:tmpl w:val="F160904C"/>
    <w:lvl w:ilvl="0" w:tplc="3A4CBD5A">
      <w:start w:val="1"/>
      <w:numFmt w:val="lowerLetter"/>
      <w:lvlText w:val="%1)"/>
      <w:lvlJc w:val="left"/>
      <w:pPr>
        <w:ind w:left="381" w:hanging="281"/>
      </w:pPr>
      <w:rPr>
        <w:rFonts w:ascii="Cambria" w:eastAsia="Cambria" w:hAnsi="Cambria" w:cs="Cambria" w:hint="default"/>
        <w:b/>
        <w:bCs/>
        <w:i w:val="0"/>
        <w:iCs w:val="0"/>
        <w:color w:val="auto"/>
        <w:w w:val="100"/>
        <w:sz w:val="24"/>
        <w:szCs w:val="24"/>
        <w:lang w:val="en-US" w:eastAsia="en-US" w:bidi="ar-SA"/>
      </w:rPr>
    </w:lvl>
    <w:lvl w:ilvl="1" w:tplc="BA42F0CE">
      <w:numFmt w:val="bullet"/>
      <w:lvlText w:val="•"/>
      <w:lvlJc w:val="left"/>
      <w:pPr>
        <w:ind w:left="1266" w:hanging="281"/>
      </w:pPr>
      <w:rPr>
        <w:rFonts w:hint="default"/>
        <w:lang w:val="en-US" w:eastAsia="en-US" w:bidi="ar-SA"/>
      </w:rPr>
    </w:lvl>
    <w:lvl w:ilvl="2" w:tplc="A26EC024">
      <w:numFmt w:val="bullet"/>
      <w:lvlText w:val="•"/>
      <w:lvlJc w:val="left"/>
      <w:pPr>
        <w:ind w:left="2153" w:hanging="281"/>
      </w:pPr>
      <w:rPr>
        <w:rFonts w:hint="default"/>
        <w:lang w:val="en-US" w:eastAsia="en-US" w:bidi="ar-SA"/>
      </w:rPr>
    </w:lvl>
    <w:lvl w:ilvl="3" w:tplc="9AE0152A">
      <w:numFmt w:val="bullet"/>
      <w:lvlText w:val="•"/>
      <w:lvlJc w:val="left"/>
      <w:pPr>
        <w:ind w:left="3039" w:hanging="281"/>
      </w:pPr>
      <w:rPr>
        <w:rFonts w:hint="default"/>
        <w:lang w:val="en-US" w:eastAsia="en-US" w:bidi="ar-SA"/>
      </w:rPr>
    </w:lvl>
    <w:lvl w:ilvl="4" w:tplc="531CB47C">
      <w:numFmt w:val="bullet"/>
      <w:lvlText w:val="•"/>
      <w:lvlJc w:val="left"/>
      <w:pPr>
        <w:ind w:left="3926" w:hanging="281"/>
      </w:pPr>
      <w:rPr>
        <w:rFonts w:hint="default"/>
        <w:lang w:val="en-US" w:eastAsia="en-US" w:bidi="ar-SA"/>
      </w:rPr>
    </w:lvl>
    <w:lvl w:ilvl="5" w:tplc="9D9CFCC4">
      <w:numFmt w:val="bullet"/>
      <w:lvlText w:val="•"/>
      <w:lvlJc w:val="left"/>
      <w:pPr>
        <w:ind w:left="4813" w:hanging="281"/>
      </w:pPr>
      <w:rPr>
        <w:rFonts w:hint="default"/>
        <w:lang w:val="en-US" w:eastAsia="en-US" w:bidi="ar-SA"/>
      </w:rPr>
    </w:lvl>
    <w:lvl w:ilvl="6" w:tplc="84E482FC">
      <w:numFmt w:val="bullet"/>
      <w:lvlText w:val="•"/>
      <w:lvlJc w:val="left"/>
      <w:pPr>
        <w:ind w:left="5699" w:hanging="281"/>
      </w:pPr>
      <w:rPr>
        <w:rFonts w:hint="default"/>
        <w:lang w:val="en-US" w:eastAsia="en-US" w:bidi="ar-SA"/>
      </w:rPr>
    </w:lvl>
    <w:lvl w:ilvl="7" w:tplc="688A06CE">
      <w:numFmt w:val="bullet"/>
      <w:lvlText w:val="•"/>
      <w:lvlJc w:val="left"/>
      <w:pPr>
        <w:ind w:left="6586" w:hanging="281"/>
      </w:pPr>
      <w:rPr>
        <w:rFonts w:hint="default"/>
        <w:lang w:val="en-US" w:eastAsia="en-US" w:bidi="ar-SA"/>
      </w:rPr>
    </w:lvl>
    <w:lvl w:ilvl="8" w:tplc="79901932">
      <w:numFmt w:val="bullet"/>
      <w:lvlText w:val="•"/>
      <w:lvlJc w:val="left"/>
      <w:pPr>
        <w:ind w:left="7473" w:hanging="281"/>
      </w:pPr>
      <w:rPr>
        <w:rFonts w:hint="default"/>
        <w:lang w:val="en-US" w:eastAsia="en-US" w:bidi="ar-SA"/>
      </w:rPr>
    </w:lvl>
  </w:abstractNum>
  <w:abstractNum w:abstractNumId="2" w15:restartNumberingAfterBreak="0">
    <w:nsid w:val="198543CC"/>
    <w:multiLevelType w:val="hybridMultilevel"/>
    <w:tmpl w:val="64988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8D5A5D"/>
    <w:multiLevelType w:val="hybridMultilevel"/>
    <w:tmpl w:val="D98A412E"/>
    <w:lvl w:ilvl="0" w:tplc="E71263E0">
      <w:start w:val="1"/>
      <w:numFmt w:val="bullet"/>
      <w:lvlText w:val=""/>
      <w:lvlPicBulletId w:val="0"/>
      <w:lvlJc w:val="left"/>
      <w:pPr>
        <w:tabs>
          <w:tab w:val="num" w:pos="720"/>
        </w:tabs>
        <w:ind w:left="720" w:hanging="360"/>
      </w:pPr>
      <w:rPr>
        <w:rFonts w:ascii="Symbol" w:hAnsi="Symbol" w:hint="default"/>
      </w:rPr>
    </w:lvl>
    <w:lvl w:ilvl="1" w:tplc="23EEEE4A" w:tentative="1">
      <w:start w:val="1"/>
      <w:numFmt w:val="bullet"/>
      <w:lvlText w:val=""/>
      <w:lvlJc w:val="left"/>
      <w:pPr>
        <w:tabs>
          <w:tab w:val="num" w:pos="1440"/>
        </w:tabs>
        <w:ind w:left="1440" w:hanging="360"/>
      </w:pPr>
      <w:rPr>
        <w:rFonts w:ascii="Symbol" w:hAnsi="Symbol" w:hint="default"/>
      </w:rPr>
    </w:lvl>
    <w:lvl w:ilvl="2" w:tplc="53B82642" w:tentative="1">
      <w:start w:val="1"/>
      <w:numFmt w:val="bullet"/>
      <w:lvlText w:val=""/>
      <w:lvlJc w:val="left"/>
      <w:pPr>
        <w:tabs>
          <w:tab w:val="num" w:pos="2160"/>
        </w:tabs>
        <w:ind w:left="2160" w:hanging="360"/>
      </w:pPr>
      <w:rPr>
        <w:rFonts w:ascii="Symbol" w:hAnsi="Symbol" w:hint="default"/>
      </w:rPr>
    </w:lvl>
    <w:lvl w:ilvl="3" w:tplc="0318F038" w:tentative="1">
      <w:start w:val="1"/>
      <w:numFmt w:val="bullet"/>
      <w:lvlText w:val=""/>
      <w:lvlJc w:val="left"/>
      <w:pPr>
        <w:tabs>
          <w:tab w:val="num" w:pos="2880"/>
        </w:tabs>
        <w:ind w:left="2880" w:hanging="360"/>
      </w:pPr>
      <w:rPr>
        <w:rFonts w:ascii="Symbol" w:hAnsi="Symbol" w:hint="default"/>
      </w:rPr>
    </w:lvl>
    <w:lvl w:ilvl="4" w:tplc="519EB21A" w:tentative="1">
      <w:start w:val="1"/>
      <w:numFmt w:val="bullet"/>
      <w:lvlText w:val=""/>
      <w:lvlJc w:val="left"/>
      <w:pPr>
        <w:tabs>
          <w:tab w:val="num" w:pos="3600"/>
        </w:tabs>
        <w:ind w:left="3600" w:hanging="360"/>
      </w:pPr>
      <w:rPr>
        <w:rFonts w:ascii="Symbol" w:hAnsi="Symbol" w:hint="default"/>
      </w:rPr>
    </w:lvl>
    <w:lvl w:ilvl="5" w:tplc="0BD8C71E" w:tentative="1">
      <w:start w:val="1"/>
      <w:numFmt w:val="bullet"/>
      <w:lvlText w:val=""/>
      <w:lvlJc w:val="left"/>
      <w:pPr>
        <w:tabs>
          <w:tab w:val="num" w:pos="4320"/>
        </w:tabs>
        <w:ind w:left="4320" w:hanging="360"/>
      </w:pPr>
      <w:rPr>
        <w:rFonts w:ascii="Symbol" w:hAnsi="Symbol" w:hint="default"/>
      </w:rPr>
    </w:lvl>
    <w:lvl w:ilvl="6" w:tplc="52447578" w:tentative="1">
      <w:start w:val="1"/>
      <w:numFmt w:val="bullet"/>
      <w:lvlText w:val=""/>
      <w:lvlJc w:val="left"/>
      <w:pPr>
        <w:tabs>
          <w:tab w:val="num" w:pos="5040"/>
        </w:tabs>
        <w:ind w:left="5040" w:hanging="360"/>
      </w:pPr>
      <w:rPr>
        <w:rFonts w:ascii="Symbol" w:hAnsi="Symbol" w:hint="default"/>
      </w:rPr>
    </w:lvl>
    <w:lvl w:ilvl="7" w:tplc="0FB62892" w:tentative="1">
      <w:start w:val="1"/>
      <w:numFmt w:val="bullet"/>
      <w:lvlText w:val=""/>
      <w:lvlJc w:val="left"/>
      <w:pPr>
        <w:tabs>
          <w:tab w:val="num" w:pos="5760"/>
        </w:tabs>
        <w:ind w:left="5760" w:hanging="360"/>
      </w:pPr>
      <w:rPr>
        <w:rFonts w:ascii="Symbol" w:hAnsi="Symbol" w:hint="default"/>
      </w:rPr>
    </w:lvl>
    <w:lvl w:ilvl="8" w:tplc="B21ECAB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0BB691F"/>
    <w:multiLevelType w:val="hybridMultilevel"/>
    <w:tmpl w:val="2E889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99422A"/>
    <w:multiLevelType w:val="hybridMultilevel"/>
    <w:tmpl w:val="0130D47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28E926D9"/>
    <w:multiLevelType w:val="hybridMultilevel"/>
    <w:tmpl w:val="0D361A40"/>
    <w:lvl w:ilvl="0" w:tplc="4B101CF8">
      <w:start w:val="1"/>
      <w:numFmt w:val="decimal"/>
      <w:lvlText w:val="%1."/>
      <w:lvlJc w:val="left"/>
      <w:pPr>
        <w:ind w:left="460" w:hanging="360"/>
      </w:pPr>
      <w:rPr>
        <w:rFonts w:hint="default"/>
        <w:color w:val="auto"/>
        <w:w w:val="99"/>
        <w:lang w:val="en-US" w:eastAsia="en-US" w:bidi="ar-SA"/>
      </w:rPr>
    </w:lvl>
    <w:lvl w:ilvl="1" w:tplc="2072153E">
      <w:start w:val="1"/>
      <w:numFmt w:val="lowerLetter"/>
      <w:lvlText w:val="%2)"/>
      <w:lvlJc w:val="left"/>
      <w:pPr>
        <w:ind w:left="460" w:hanging="360"/>
      </w:pPr>
      <w:rPr>
        <w:rFonts w:ascii="Calibri" w:eastAsia="Calibri" w:hAnsi="Calibri" w:cs="Calibri" w:hint="default"/>
        <w:b w:val="0"/>
        <w:bCs w:val="0"/>
        <w:i w:val="0"/>
        <w:iCs w:val="0"/>
        <w:spacing w:val="-1"/>
        <w:w w:val="100"/>
        <w:sz w:val="22"/>
        <w:szCs w:val="22"/>
        <w:lang w:val="en-US" w:eastAsia="en-US" w:bidi="ar-SA"/>
      </w:rPr>
    </w:lvl>
    <w:lvl w:ilvl="2" w:tplc="3BBE4CDE">
      <w:numFmt w:val="bullet"/>
      <w:lvlText w:val="•"/>
      <w:lvlJc w:val="left"/>
      <w:pPr>
        <w:ind w:left="2076" w:hanging="360"/>
      </w:pPr>
      <w:rPr>
        <w:rFonts w:hint="default"/>
        <w:lang w:val="en-US" w:eastAsia="en-US" w:bidi="ar-SA"/>
      </w:rPr>
    </w:lvl>
    <w:lvl w:ilvl="3" w:tplc="54D00916">
      <w:numFmt w:val="bullet"/>
      <w:lvlText w:val="•"/>
      <w:lvlJc w:val="left"/>
      <w:pPr>
        <w:ind w:left="2972" w:hanging="360"/>
      </w:pPr>
      <w:rPr>
        <w:rFonts w:hint="default"/>
        <w:lang w:val="en-US" w:eastAsia="en-US" w:bidi="ar-SA"/>
      </w:rPr>
    </w:lvl>
    <w:lvl w:ilvl="4" w:tplc="EE26E00C">
      <w:numFmt w:val="bullet"/>
      <w:lvlText w:val="•"/>
      <w:lvlJc w:val="left"/>
      <w:pPr>
        <w:ind w:left="3868" w:hanging="360"/>
      </w:pPr>
      <w:rPr>
        <w:rFonts w:hint="default"/>
        <w:lang w:val="en-US" w:eastAsia="en-US" w:bidi="ar-SA"/>
      </w:rPr>
    </w:lvl>
    <w:lvl w:ilvl="5" w:tplc="BD56271C">
      <w:numFmt w:val="bullet"/>
      <w:lvlText w:val="•"/>
      <w:lvlJc w:val="left"/>
      <w:pPr>
        <w:ind w:left="4765" w:hanging="360"/>
      </w:pPr>
      <w:rPr>
        <w:rFonts w:hint="default"/>
        <w:lang w:val="en-US" w:eastAsia="en-US" w:bidi="ar-SA"/>
      </w:rPr>
    </w:lvl>
    <w:lvl w:ilvl="6" w:tplc="E542DB5E">
      <w:numFmt w:val="bullet"/>
      <w:lvlText w:val="•"/>
      <w:lvlJc w:val="left"/>
      <w:pPr>
        <w:ind w:left="5661" w:hanging="360"/>
      </w:pPr>
      <w:rPr>
        <w:rFonts w:hint="default"/>
        <w:lang w:val="en-US" w:eastAsia="en-US" w:bidi="ar-SA"/>
      </w:rPr>
    </w:lvl>
    <w:lvl w:ilvl="7" w:tplc="466E49D6">
      <w:numFmt w:val="bullet"/>
      <w:lvlText w:val="•"/>
      <w:lvlJc w:val="left"/>
      <w:pPr>
        <w:ind w:left="6557" w:hanging="360"/>
      </w:pPr>
      <w:rPr>
        <w:rFonts w:hint="default"/>
        <w:lang w:val="en-US" w:eastAsia="en-US" w:bidi="ar-SA"/>
      </w:rPr>
    </w:lvl>
    <w:lvl w:ilvl="8" w:tplc="19123742">
      <w:numFmt w:val="bullet"/>
      <w:lvlText w:val="•"/>
      <w:lvlJc w:val="left"/>
      <w:pPr>
        <w:ind w:left="7453" w:hanging="360"/>
      </w:pPr>
      <w:rPr>
        <w:rFonts w:hint="default"/>
        <w:lang w:val="en-US" w:eastAsia="en-US" w:bidi="ar-SA"/>
      </w:rPr>
    </w:lvl>
  </w:abstractNum>
  <w:abstractNum w:abstractNumId="7" w15:restartNumberingAfterBreak="0">
    <w:nsid w:val="33D534B2"/>
    <w:multiLevelType w:val="hybridMultilevel"/>
    <w:tmpl w:val="9594F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AA5C19"/>
    <w:multiLevelType w:val="hybridMultilevel"/>
    <w:tmpl w:val="F160904C"/>
    <w:lvl w:ilvl="0" w:tplc="FFFFFFFF">
      <w:start w:val="1"/>
      <w:numFmt w:val="lowerLetter"/>
      <w:lvlText w:val="%1)"/>
      <w:lvlJc w:val="left"/>
      <w:pPr>
        <w:ind w:left="381" w:hanging="281"/>
      </w:pPr>
      <w:rPr>
        <w:rFonts w:ascii="Cambria" w:eastAsia="Cambria" w:hAnsi="Cambria" w:cs="Cambria" w:hint="default"/>
        <w:b/>
        <w:bCs/>
        <w:i w:val="0"/>
        <w:iCs w:val="0"/>
        <w:color w:val="auto"/>
        <w:w w:val="100"/>
        <w:sz w:val="24"/>
        <w:szCs w:val="24"/>
        <w:lang w:val="en-US" w:eastAsia="en-US" w:bidi="ar-SA"/>
      </w:rPr>
    </w:lvl>
    <w:lvl w:ilvl="1" w:tplc="FFFFFFFF">
      <w:numFmt w:val="bullet"/>
      <w:lvlText w:val="•"/>
      <w:lvlJc w:val="left"/>
      <w:pPr>
        <w:ind w:left="1266" w:hanging="281"/>
      </w:pPr>
      <w:rPr>
        <w:rFonts w:hint="default"/>
        <w:lang w:val="en-US" w:eastAsia="en-US" w:bidi="ar-SA"/>
      </w:rPr>
    </w:lvl>
    <w:lvl w:ilvl="2" w:tplc="FFFFFFFF">
      <w:numFmt w:val="bullet"/>
      <w:lvlText w:val="•"/>
      <w:lvlJc w:val="left"/>
      <w:pPr>
        <w:ind w:left="2153" w:hanging="281"/>
      </w:pPr>
      <w:rPr>
        <w:rFonts w:hint="default"/>
        <w:lang w:val="en-US" w:eastAsia="en-US" w:bidi="ar-SA"/>
      </w:rPr>
    </w:lvl>
    <w:lvl w:ilvl="3" w:tplc="FFFFFFFF">
      <w:numFmt w:val="bullet"/>
      <w:lvlText w:val="•"/>
      <w:lvlJc w:val="left"/>
      <w:pPr>
        <w:ind w:left="3039" w:hanging="281"/>
      </w:pPr>
      <w:rPr>
        <w:rFonts w:hint="default"/>
        <w:lang w:val="en-US" w:eastAsia="en-US" w:bidi="ar-SA"/>
      </w:rPr>
    </w:lvl>
    <w:lvl w:ilvl="4" w:tplc="FFFFFFFF">
      <w:numFmt w:val="bullet"/>
      <w:lvlText w:val="•"/>
      <w:lvlJc w:val="left"/>
      <w:pPr>
        <w:ind w:left="3926" w:hanging="281"/>
      </w:pPr>
      <w:rPr>
        <w:rFonts w:hint="default"/>
        <w:lang w:val="en-US" w:eastAsia="en-US" w:bidi="ar-SA"/>
      </w:rPr>
    </w:lvl>
    <w:lvl w:ilvl="5" w:tplc="FFFFFFFF">
      <w:numFmt w:val="bullet"/>
      <w:lvlText w:val="•"/>
      <w:lvlJc w:val="left"/>
      <w:pPr>
        <w:ind w:left="4813" w:hanging="281"/>
      </w:pPr>
      <w:rPr>
        <w:rFonts w:hint="default"/>
        <w:lang w:val="en-US" w:eastAsia="en-US" w:bidi="ar-SA"/>
      </w:rPr>
    </w:lvl>
    <w:lvl w:ilvl="6" w:tplc="FFFFFFFF">
      <w:numFmt w:val="bullet"/>
      <w:lvlText w:val="•"/>
      <w:lvlJc w:val="left"/>
      <w:pPr>
        <w:ind w:left="5699" w:hanging="281"/>
      </w:pPr>
      <w:rPr>
        <w:rFonts w:hint="default"/>
        <w:lang w:val="en-US" w:eastAsia="en-US" w:bidi="ar-SA"/>
      </w:rPr>
    </w:lvl>
    <w:lvl w:ilvl="7" w:tplc="FFFFFFFF">
      <w:numFmt w:val="bullet"/>
      <w:lvlText w:val="•"/>
      <w:lvlJc w:val="left"/>
      <w:pPr>
        <w:ind w:left="6586" w:hanging="281"/>
      </w:pPr>
      <w:rPr>
        <w:rFonts w:hint="default"/>
        <w:lang w:val="en-US" w:eastAsia="en-US" w:bidi="ar-SA"/>
      </w:rPr>
    </w:lvl>
    <w:lvl w:ilvl="8" w:tplc="FFFFFFFF">
      <w:numFmt w:val="bullet"/>
      <w:lvlText w:val="•"/>
      <w:lvlJc w:val="left"/>
      <w:pPr>
        <w:ind w:left="7473" w:hanging="281"/>
      </w:pPr>
      <w:rPr>
        <w:rFonts w:hint="default"/>
        <w:lang w:val="en-US" w:eastAsia="en-US" w:bidi="ar-SA"/>
      </w:rPr>
    </w:lvl>
  </w:abstractNum>
  <w:abstractNum w:abstractNumId="9" w15:restartNumberingAfterBreak="0">
    <w:nsid w:val="3CB47C94"/>
    <w:multiLevelType w:val="hybridMultilevel"/>
    <w:tmpl w:val="1AE2D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D37185"/>
    <w:multiLevelType w:val="hybridMultilevel"/>
    <w:tmpl w:val="A22AA66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15:restartNumberingAfterBreak="0">
    <w:nsid w:val="40AD5BDE"/>
    <w:multiLevelType w:val="hybridMultilevel"/>
    <w:tmpl w:val="7EFE7830"/>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2" w15:restartNumberingAfterBreak="0">
    <w:nsid w:val="47CC270C"/>
    <w:multiLevelType w:val="hybridMultilevel"/>
    <w:tmpl w:val="6BCAC57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3" w15:restartNumberingAfterBreak="0">
    <w:nsid w:val="54657907"/>
    <w:multiLevelType w:val="hybridMultilevel"/>
    <w:tmpl w:val="E1AAB1D4"/>
    <w:lvl w:ilvl="0" w:tplc="FFFFFFFF">
      <w:start w:val="1"/>
      <w:numFmt w:val="lowerLetter"/>
      <w:lvlText w:val="%1)"/>
      <w:lvlJc w:val="left"/>
      <w:pPr>
        <w:ind w:left="381" w:hanging="281"/>
      </w:pPr>
      <w:rPr>
        <w:rFonts w:ascii="Cambria" w:eastAsia="Cambria" w:hAnsi="Cambria" w:cs="Cambria" w:hint="default"/>
        <w:b/>
        <w:bCs/>
        <w:i w:val="0"/>
        <w:iCs w:val="0"/>
        <w:color w:val="4F81BC"/>
        <w:w w:val="100"/>
        <w:sz w:val="24"/>
        <w:szCs w:val="24"/>
        <w:lang w:val="en-US" w:eastAsia="en-US" w:bidi="ar-SA"/>
      </w:rPr>
    </w:lvl>
    <w:lvl w:ilvl="1" w:tplc="FFFFFFFF">
      <w:numFmt w:val="bullet"/>
      <w:lvlText w:val="•"/>
      <w:lvlJc w:val="left"/>
      <w:pPr>
        <w:ind w:left="1266" w:hanging="281"/>
      </w:pPr>
      <w:rPr>
        <w:rFonts w:hint="default"/>
        <w:lang w:val="en-US" w:eastAsia="en-US" w:bidi="ar-SA"/>
      </w:rPr>
    </w:lvl>
    <w:lvl w:ilvl="2" w:tplc="FFFFFFFF">
      <w:numFmt w:val="bullet"/>
      <w:lvlText w:val="•"/>
      <w:lvlJc w:val="left"/>
      <w:pPr>
        <w:ind w:left="2153" w:hanging="281"/>
      </w:pPr>
      <w:rPr>
        <w:rFonts w:hint="default"/>
        <w:lang w:val="en-US" w:eastAsia="en-US" w:bidi="ar-SA"/>
      </w:rPr>
    </w:lvl>
    <w:lvl w:ilvl="3" w:tplc="FFFFFFFF">
      <w:numFmt w:val="bullet"/>
      <w:lvlText w:val="•"/>
      <w:lvlJc w:val="left"/>
      <w:pPr>
        <w:ind w:left="3039" w:hanging="281"/>
      </w:pPr>
      <w:rPr>
        <w:rFonts w:hint="default"/>
        <w:lang w:val="en-US" w:eastAsia="en-US" w:bidi="ar-SA"/>
      </w:rPr>
    </w:lvl>
    <w:lvl w:ilvl="4" w:tplc="FFFFFFFF">
      <w:numFmt w:val="bullet"/>
      <w:lvlText w:val="•"/>
      <w:lvlJc w:val="left"/>
      <w:pPr>
        <w:ind w:left="3926" w:hanging="281"/>
      </w:pPr>
      <w:rPr>
        <w:rFonts w:hint="default"/>
        <w:lang w:val="en-US" w:eastAsia="en-US" w:bidi="ar-SA"/>
      </w:rPr>
    </w:lvl>
    <w:lvl w:ilvl="5" w:tplc="FFFFFFFF">
      <w:numFmt w:val="bullet"/>
      <w:lvlText w:val="•"/>
      <w:lvlJc w:val="left"/>
      <w:pPr>
        <w:ind w:left="4813" w:hanging="281"/>
      </w:pPr>
      <w:rPr>
        <w:rFonts w:hint="default"/>
        <w:lang w:val="en-US" w:eastAsia="en-US" w:bidi="ar-SA"/>
      </w:rPr>
    </w:lvl>
    <w:lvl w:ilvl="6" w:tplc="FFFFFFFF">
      <w:numFmt w:val="bullet"/>
      <w:lvlText w:val="•"/>
      <w:lvlJc w:val="left"/>
      <w:pPr>
        <w:ind w:left="5699" w:hanging="281"/>
      </w:pPr>
      <w:rPr>
        <w:rFonts w:hint="default"/>
        <w:lang w:val="en-US" w:eastAsia="en-US" w:bidi="ar-SA"/>
      </w:rPr>
    </w:lvl>
    <w:lvl w:ilvl="7" w:tplc="FFFFFFFF">
      <w:numFmt w:val="bullet"/>
      <w:lvlText w:val="•"/>
      <w:lvlJc w:val="left"/>
      <w:pPr>
        <w:ind w:left="6586" w:hanging="281"/>
      </w:pPr>
      <w:rPr>
        <w:rFonts w:hint="default"/>
        <w:lang w:val="en-US" w:eastAsia="en-US" w:bidi="ar-SA"/>
      </w:rPr>
    </w:lvl>
    <w:lvl w:ilvl="8" w:tplc="FFFFFFFF">
      <w:numFmt w:val="bullet"/>
      <w:lvlText w:val="•"/>
      <w:lvlJc w:val="left"/>
      <w:pPr>
        <w:ind w:left="7473" w:hanging="281"/>
      </w:pPr>
      <w:rPr>
        <w:rFonts w:hint="default"/>
        <w:lang w:val="en-US" w:eastAsia="en-US" w:bidi="ar-SA"/>
      </w:rPr>
    </w:lvl>
  </w:abstractNum>
  <w:abstractNum w:abstractNumId="14" w15:restartNumberingAfterBreak="0">
    <w:nsid w:val="5B1B75C3"/>
    <w:multiLevelType w:val="hybridMultilevel"/>
    <w:tmpl w:val="06BEED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EDE3D49"/>
    <w:multiLevelType w:val="hybridMultilevel"/>
    <w:tmpl w:val="E21267C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6" w15:restartNumberingAfterBreak="0">
    <w:nsid w:val="6B2775FE"/>
    <w:multiLevelType w:val="hybridMultilevel"/>
    <w:tmpl w:val="D58A99E0"/>
    <w:lvl w:ilvl="0" w:tplc="08090001">
      <w:start w:val="1"/>
      <w:numFmt w:val="bullet"/>
      <w:lvlText w:val=""/>
      <w:lvlJc w:val="left"/>
      <w:pPr>
        <w:ind w:left="1540" w:hanging="360"/>
      </w:pPr>
      <w:rPr>
        <w:rFonts w:ascii="Symbol" w:hAnsi="Symbol" w:hint="default"/>
      </w:rPr>
    </w:lvl>
    <w:lvl w:ilvl="1" w:tplc="08090003" w:tentative="1">
      <w:start w:val="1"/>
      <w:numFmt w:val="bullet"/>
      <w:lvlText w:val="o"/>
      <w:lvlJc w:val="left"/>
      <w:pPr>
        <w:ind w:left="2260" w:hanging="360"/>
      </w:pPr>
      <w:rPr>
        <w:rFonts w:ascii="Courier New" w:hAnsi="Courier New" w:cs="Courier New" w:hint="default"/>
      </w:rPr>
    </w:lvl>
    <w:lvl w:ilvl="2" w:tplc="08090005" w:tentative="1">
      <w:start w:val="1"/>
      <w:numFmt w:val="bullet"/>
      <w:lvlText w:val=""/>
      <w:lvlJc w:val="left"/>
      <w:pPr>
        <w:ind w:left="2980" w:hanging="360"/>
      </w:pPr>
      <w:rPr>
        <w:rFonts w:ascii="Wingdings" w:hAnsi="Wingdings" w:hint="default"/>
      </w:rPr>
    </w:lvl>
    <w:lvl w:ilvl="3" w:tplc="08090001" w:tentative="1">
      <w:start w:val="1"/>
      <w:numFmt w:val="bullet"/>
      <w:lvlText w:val=""/>
      <w:lvlJc w:val="left"/>
      <w:pPr>
        <w:ind w:left="3700" w:hanging="360"/>
      </w:pPr>
      <w:rPr>
        <w:rFonts w:ascii="Symbol" w:hAnsi="Symbol" w:hint="default"/>
      </w:rPr>
    </w:lvl>
    <w:lvl w:ilvl="4" w:tplc="08090003" w:tentative="1">
      <w:start w:val="1"/>
      <w:numFmt w:val="bullet"/>
      <w:lvlText w:val="o"/>
      <w:lvlJc w:val="left"/>
      <w:pPr>
        <w:ind w:left="4420" w:hanging="360"/>
      </w:pPr>
      <w:rPr>
        <w:rFonts w:ascii="Courier New" w:hAnsi="Courier New" w:cs="Courier New" w:hint="default"/>
      </w:rPr>
    </w:lvl>
    <w:lvl w:ilvl="5" w:tplc="08090005" w:tentative="1">
      <w:start w:val="1"/>
      <w:numFmt w:val="bullet"/>
      <w:lvlText w:val=""/>
      <w:lvlJc w:val="left"/>
      <w:pPr>
        <w:ind w:left="5140" w:hanging="360"/>
      </w:pPr>
      <w:rPr>
        <w:rFonts w:ascii="Wingdings" w:hAnsi="Wingdings" w:hint="default"/>
      </w:rPr>
    </w:lvl>
    <w:lvl w:ilvl="6" w:tplc="08090001" w:tentative="1">
      <w:start w:val="1"/>
      <w:numFmt w:val="bullet"/>
      <w:lvlText w:val=""/>
      <w:lvlJc w:val="left"/>
      <w:pPr>
        <w:ind w:left="5860" w:hanging="360"/>
      </w:pPr>
      <w:rPr>
        <w:rFonts w:ascii="Symbol" w:hAnsi="Symbol" w:hint="default"/>
      </w:rPr>
    </w:lvl>
    <w:lvl w:ilvl="7" w:tplc="08090003" w:tentative="1">
      <w:start w:val="1"/>
      <w:numFmt w:val="bullet"/>
      <w:lvlText w:val="o"/>
      <w:lvlJc w:val="left"/>
      <w:pPr>
        <w:ind w:left="6580" w:hanging="360"/>
      </w:pPr>
      <w:rPr>
        <w:rFonts w:ascii="Courier New" w:hAnsi="Courier New" w:cs="Courier New" w:hint="default"/>
      </w:rPr>
    </w:lvl>
    <w:lvl w:ilvl="8" w:tplc="08090005" w:tentative="1">
      <w:start w:val="1"/>
      <w:numFmt w:val="bullet"/>
      <w:lvlText w:val=""/>
      <w:lvlJc w:val="left"/>
      <w:pPr>
        <w:ind w:left="7300" w:hanging="360"/>
      </w:pPr>
      <w:rPr>
        <w:rFonts w:ascii="Wingdings" w:hAnsi="Wingdings" w:hint="default"/>
      </w:rPr>
    </w:lvl>
  </w:abstractNum>
  <w:abstractNum w:abstractNumId="17" w15:restartNumberingAfterBreak="0">
    <w:nsid w:val="735552E3"/>
    <w:multiLevelType w:val="hybridMultilevel"/>
    <w:tmpl w:val="4C2C8106"/>
    <w:lvl w:ilvl="0" w:tplc="37B0A8F2">
      <w:numFmt w:val="bullet"/>
      <w:lvlText w:val="•"/>
      <w:lvlJc w:val="left"/>
      <w:pPr>
        <w:ind w:left="820" w:hanging="360"/>
      </w:pPr>
      <w:rPr>
        <w:rFonts w:ascii="Calibri" w:eastAsia="Calibri" w:hAnsi="Calibri" w:cs="Calibri" w:hint="default"/>
        <w:b w:val="0"/>
        <w:bCs w:val="0"/>
        <w:i w:val="0"/>
        <w:iCs w:val="0"/>
        <w:w w:val="100"/>
        <w:sz w:val="22"/>
        <w:szCs w:val="22"/>
        <w:lang w:val="en-US" w:eastAsia="en-US" w:bidi="ar-SA"/>
      </w:rPr>
    </w:lvl>
    <w:lvl w:ilvl="1" w:tplc="FACAD1D6">
      <w:numFmt w:val="bullet"/>
      <w:lvlText w:val="•"/>
      <w:lvlJc w:val="left"/>
      <w:pPr>
        <w:ind w:left="1662" w:hanging="360"/>
      </w:pPr>
      <w:rPr>
        <w:rFonts w:hint="default"/>
        <w:lang w:val="en-US" w:eastAsia="en-US" w:bidi="ar-SA"/>
      </w:rPr>
    </w:lvl>
    <w:lvl w:ilvl="2" w:tplc="7F8EEB2E">
      <w:numFmt w:val="bullet"/>
      <w:lvlText w:val="•"/>
      <w:lvlJc w:val="left"/>
      <w:pPr>
        <w:ind w:left="2505" w:hanging="360"/>
      </w:pPr>
      <w:rPr>
        <w:rFonts w:hint="default"/>
        <w:lang w:val="en-US" w:eastAsia="en-US" w:bidi="ar-SA"/>
      </w:rPr>
    </w:lvl>
    <w:lvl w:ilvl="3" w:tplc="D93A4096">
      <w:numFmt w:val="bullet"/>
      <w:lvlText w:val="•"/>
      <w:lvlJc w:val="left"/>
      <w:pPr>
        <w:ind w:left="3347" w:hanging="360"/>
      </w:pPr>
      <w:rPr>
        <w:rFonts w:hint="default"/>
        <w:lang w:val="en-US" w:eastAsia="en-US" w:bidi="ar-SA"/>
      </w:rPr>
    </w:lvl>
    <w:lvl w:ilvl="4" w:tplc="2E3E6340">
      <w:numFmt w:val="bullet"/>
      <w:lvlText w:val="•"/>
      <w:lvlJc w:val="left"/>
      <w:pPr>
        <w:ind w:left="4190" w:hanging="360"/>
      </w:pPr>
      <w:rPr>
        <w:rFonts w:hint="default"/>
        <w:lang w:val="en-US" w:eastAsia="en-US" w:bidi="ar-SA"/>
      </w:rPr>
    </w:lvl>
    <w:lvl w:ilvl="5" w:tplc="ED00AA40">
      <w:numFmt w:val="bullet"/>
      <w:lvlText w:val="•"/>
      <w:lvlJc w:val="left"/>
      <w:pPr>
        <w:ind w:left="5033" w:hanging="360"/>
      </w:pPr>
      <w:rPr>
        <w:rFonts w:hint="default"/>
        <w:lang w:val="en-US" w:eastAsia="en-US" w:bidi="ar-SA"/>
      </w:rPr>
    </w:lvl>
    <w:lvl w:ilvl="6" w:tplc="C5B8BFD2">
      <w:numFmt w:val="bullet"/>
      <w:lvlText w:val="•"/>
      <w:lvlJc w:val="left"/>
      <w:pPr>
        <w:ind w:left="5875" w:hanging="360"/>
      </w:pPr>
      <w:rPr>
        <w:rFonts w:hint="default"/>
        <w:lang w:val="en-US" w:eastAsia="en-US" w:bidi="ar-SA"/>
      </w:rPr>
    </w:lvl>
    <w:lvl w:ilvl="7" w:tplc="6748D108">
      <w:numFmt w:val="bullet"/>
      <w:lvlText w:val="•"/>
      <w:lvlJc w:val="left"/>
      <w:pPr>
        <w:ind w:left="6718" w:hanging="360"/>
      </w:pPr>
      <w:rPr>
        <w:rFonts w:hint="default"/>
        <w:lang w:val="en-US" w:eastAsia="en-US" w:bidi="ar-SA"/>
      </w:rPr>
    </w:lvl>
    <w:lvl w:ilvl="8" w:tplc="C79C2626">
      <w:numFmt w:val="bullet"/>
      <w:lvlText w:val="•"/>
      <w:lvlJc w:val="left"/>
      <w:pPr>
        <w:ind w:left="7561" w:hanging="360"/>
      </w:pPr>
      <w:rPr>
        <w:rFonts w:hint="default"/>
        <w:lang w:val="en-US" w:eastAsia="en-US" w:bidi="ar-SA"/>
      </w:rPr>
    </w:lvl>
  </w:abstractNum>
  <w:abstractNum w:abstractNumId="18" w15:restartNumberingAfterBreak="0">
    <w:nsid w:val="74D8457F"/>
    <w:multiLevelType w:val="hybridMultilevel"/>
    <w:tmpl w:val="9E9E9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2848F4"/>
    <w:multiLevelType w:val="hybridMultilevel"/>
    <w:tmpl w:val="F160904C"/>
    <w:lvl w:ilvl="0" w:tplc="FFFFFFFF">
      <w:start w:val="1"/>
      <w:numFmt w:val="lowerLetter"/>
      <w:lvlText w:val="%1)"/>
      <w:lvlJc w:val="left"/>
      <w:pPr>
        <w:ind w:left="381" w:hanging="281"/>
      </w:pPr>
      <w:rPr>
        <w:rFonts w:ascii="Cambria" w:eastAsia="Cambria" w:hAnsi="Cambria" w:cs="Cambria" w:hint="default"/>
        <w:b/>
        <w:bCs/>
        <w:i w:val="0"/>
        <w:iCs w:val="0"/>
        <w:color w:val="auto"/>
        <w:w w:val="100"/>
        <w:sz w:val="24"/>
        <w:szCs w:val="24"/>
        <w:lang w:val="en-US" w:eastAsia="en-US" w:bidi="ar-SA"/>
      </w:rPr>
    </w:lvl>
    <w:lvl w:ilvl="1" w:tplc="FFFFFFFF">
      <w:numFmt w:val="bullet"/>
      <w:lvlText w:val="•"/>
      <w:lvlJc w:val="left"/>
      <w:pPr>
        <w:ind w:left="1266" w:hanging="281"/>
      </w:pPr>
      <w:rPr>
        <w:rFonts w:hint="default"/>
        <w:lang w:val="en-US" w:eastAsia="en-US" w:bidi="ar-SA"/>
      </w:rPr>
    </w:lvl>
    <w:lvl w:ilvl="2" w:tplc="FFFFFFFF">
      <w:numFmt w:val="bullet"/>
      <w:lvlText w:val="•"/>
      <w:lvlJc w:val="left"/>
      <w:pPr>
        <w:ind w:left="2153" w:hanging="281"/>
      </w:pPr>
      <w:rPr>
        <w:rFonts w:hint="default"/>
        <w:lang w:val="en-US" w:eastAsia="en-US" w:bidi="ar-SA"/>
      </w:rPr>
    </w:lvl>
    <w:lvl w:ilvl="3" w:tplc="FFFFFFFF">
      <w:numFmt w:val="bullet"/>
      <w:lvlText w:val="•"/>
      <w:lvlJc w:val="left"/>
      <w:pPr>
        <w:ind w:left="3039" w:hanging="281"/>
      </w:pPr>
      <w:rPr>
        <w:rFonts w:hint="default"/>
        <w:lang w:val="en-US" w:eastAsia="en-US" w:bidi="ar-SA"/>
      </w:rPr>
    </w:lvl>
    <w:lvl w:ilvl="4" w:tplc="FFFFFFFF">
      <w:numFmt w:val="bullet"/>
      <w:lvlText w:val="•"/>
      <w:lvlJc w:val="left"/>
      <w:pPr>
        <w:ind w:left="3926" w:hanging="281"/>
      </w:pPr>
      <w:rPr>
        <w:rFonts w:hint="default"/>
        <w:lang w:val="en-US" w:eastAsia="en-US" w:bidi="ar-SA"/>
      </w:rPr>
    </w:lvl>
    <w:lvl w:ilvl="5" w:tplc="FFFFFFFF">
      <w:numFmt w:val="bullet"/>
      <w:lvlText w:val="•"/>
      <w:lvlJc w:val="left"/>
      <w:pPr>
        <w:ind w:left="4813" w:hanging="281"/>
      </w:pPr>
      <w:rPr>
        <w:rFonts w:hint="default"/>
        <w:lang w:val="en-US" w:eastAsia="en-US" w:bidi="ar-SA"/>
      </w:rPr>
    </w:lvl>
    <w:lvl w:ilvl="6" w:tplc="FFFFFFFF">
      <w:numFmt w:val="bullet"/>
      <w:lvlText w:val="•"/>
      <w:lvlJc w:val="left"/>
      <w:pPr>
        <w:ind w:left="5699" w:hanging="281"/>
      </w:pPr>
      <w:rPr>
        <w:rFonts w:hint="default"/>
        <w:lang w:val="en-US" w:eastAsia="en-US" w:bidi="ar-SA"/>
      </w:rPr>
    </w:lvl>
    <w:lvl w:ilvl="7" w:tplc="FFFFFFFF">
      <w:numFmt w:val="bullet"/>
      <w:lvlText w:val="•"/>
      <w:lvlJc w:val="left"/>
      <w:pPr>
        <w:ind w:left="6586" w:hanging="281"/>
      </w:pPr>
      <w:rPr>
        <w:rFonts w:hint="default"/>
        <w:lang w:val="en-US" w:eastAsia="en-US" w:bidi="ar-SA"/>
      </w:rPr>
    </w:lvl>
    <w:lvl w:ilvl="8" w:tplc="FFFFFFFF">
      <w:numFmt w:val="bullet"/>
      <w:lvlText w:val="•"/>
      <w:lvlJc w:val="left"/>
      <w:pPr>
        <w:ind w:left="7473" w:hanging="281"/>
      </w:pPr>
      <w:rPr>
        <w:rFonts w:hint="default"/>
        <w:lang w:val="en-US" w:eastAsia="en-US" w:bidi="ar-SA"/>
      </w:rPr>
    </w:lvl>
  </w:abstractNum>
  <w:abstractNum w:abstractNumId="20" w15:restartNumberingAfterBreak="0">
    <w:nsid w:val="76241908"/>
    <w:multiLevelType w:val="hybridMultilevel"/>
    <w:tmpl w:val="9CB2D6F6"/>
    <w:lvl w:ilvl="0" w:tplc="FFFFFFFF">
      <w:start w:val="1"/>
      <w:numFmt w:val="lowerLetter"/>
      <w:lvlText w:val="%1)"/>
      <w:lvlJc w:val="left"/>
      <w:pPr>
        <w:ind w:left="381" w:hanging="281"/>
      </w:pPr>
      <w:rPr>
        <w:rFonts w:ascii="Cambria" w:eastAsia="Cambria" w:hAnsi="Cambria" w:cs="Cambria" w:hint="default"/>
        <w:b/>
        <w:bCs/>
        <w:i w:val="0"/>
        <w:iCs w:val="0"/>
        <w:color w:val="4F81BC"/>
        <w:w w:val="100"/>
        <w:sz w:val="24"/>
        <w:szCs w:val="24"/>
        <w:lang w:val="en-US" w:eastAsia="en-US" w:bidi="ar-SA"/>
      </w:rPr>
    </w:lvl>
    <w:lvl w:ilvl="1" w:tplc="FFFFFFFF">
      <w:numFmt w:val="bullet"/>
      <w:lvlText w:val="•"/>
      <w:lvlJc w:val="left"/>
      <w:pPr>
        <w:ind w:left="1266" w:hanging="281"/>
      </w:pPr>
      <w:rPr>
        <w:rFonts w:hint="default"/>
        <w:lang w:val="en-US" w:eastAsia="en-US" w:bidi="ar-SA"/>
      </w:rPr>
    </w:lvl>
    <w:lvl w:ilvl="2" w:tplc="FFFFFFFF">
      <w:numFmt w:val="bullet"/>
      <w:lvlText w:val="•"/>
      <w:lvlJc w:val="left"/>
      <w:pPr>
        <w:ind w:left="2153" w:hanging="281"/>
      </w:pPr>
      <w:rPr>
        <w:rFonts w:hint="default"/>
        <w:lang w:val="en-US" w:eastAsia="en-US" w:bidi="ar-SA"/>
      </w:rPr>
    </w:lvl>
    <w:lvl w:ilvl="3" w:tplc="FFFFFFFF">
      <w:numFmt w:val="bullet"/>
      <w:lvlText w:val="•"/>
      <w:lvlJc w:val="left"/>
      <w:pPr>
        <w:ind w:left="3039" w:hanging="281"/>
      </w:pPr>
      <w:rPr>
        <w:rFonts w:hint="default"/>
        <w:lang w:val="en-US" w:eastAsia="en-US" w:bidi="ar-SA"/>
      </w:rPr>
    </w:lvl>
    <w:lvl w:ilvl="4" w:tplc="FFFFFFFF">
      <w:numFmt w:val="bullet"/>
      <w:lvlText w:val="•"/>
      <w:lvlJc w:val="left"/>
      <w:pPr>
        <w:ind w:left="3926" w:hanging="281"/>
      </w:pPr>
      <w:rPr>
        <w:rFonts w:hint="default"/>
        <w:lang w:val="en-US" w:eastAsia="en-US" w:bidi="ar-SA"/>
      </w:rPr>
    </w:lvl>
    <w:lvl w:ilvl="5" w:tplc="FFFFFFFF">
      <w:numFmt w:val="bullet"/>
      <w:lvlText w:val="•"/>
      <w:lvlJc w:val="left"/>
      <w:pPr>
        <w:ind w:left="4813" w:hanging="281"/>
      </w:pPr>
      <w:rPr>
        <w:rFonts w:hint="default"/>
        <w:lang w:val="en-US" w:eastAsia="en-US" w:bidi="ar-SA"/>
      </w:rPr>
    </w:lvl>
    <w:lvl w:ilvl="6" w:tplc="FFFFFFFF">
      <w:numFmt w:val="bullet"/>
      <w:lvlText w:val="•"/>
      <w:lvlJc w:val="left"/>
      <w:pPr>
        <w:ind w:left="5699" w:hanging="281"/>
      </w:pPr>
      <w:rPr>
        <w:rFonts w:hint="default"/>
        <w:lang w:val="en-US" w:eastAsia="en-US" w:bidi="ar-SA"/>
      </w:rPr>
    </w:lvl>
    <w:lvl w:ilvl="7" w:tplc="FFFFFFFF">
      <w:numFmt w:val="bullet"/>
      <w:lvlText w:val="•"/>
      <w:lvlJc w:val="left"/>
      <w:pPr>
        <w:ind w:left="6586" w:hanging="281"/>
      </w:pPr>
      <w:rPr>
        <w:rFonts w:hint="default"/>
        <w:lang w:val="en-US" w:eastAsia="en-US" w:bidi="ar-SA"/>
      </w:rPr>
    </w:lvl>
    <w:lvl w:ilvl="8" w:tplc="FFFFFFFF">
      <w:numFmt w:val="bullet"/>
      <w:lvlText w:val="•"/>
      <w:lvlJc w:val="left"/>
      <w:pPr>
        <w:ind w:left="7473" w:hanging="281"/>
      </w:pPr>
      <w:rPr>
        <w:rFonts w:hint="default"/>
        <w:lang w:val="en-US" w:eastAsia="en-US" w:bidi="ar-SA"/>
      </w:rPr>
    </w:lvl>
  </w:abstractNum>
  <w:abstractNum w:abstractNumId="21" w15:restartNumberingAfterBreak="0">
    <w:nsid w:val="78AF1265"/>
    <w:multiLevelType w:val="hybridMultilevel"/>
    <w:tmpl w:val="AFC4874A"/>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2" w15:restartNumberingAfterBreak="0">
    <w:nsid w:val="79866914"/>
    <w:multiLevelType w:val="hybridMultilevel"/>
    <w:tmpl w:val="BC7C97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6844766">
    <w:abstractNumId w:val="17"/>
  </w:num>
  <w:num w:numId="2" w16cid:durableId="1415738479">
    <w:abstractNumId w:val="1"/>
  </w:num>
  <w:num w:numId="3" w16cid:durableId="1586844581">
    <w:abstractNumId w:val="6"/>
  </w:num>
  <w:num w:numId="4" w16cid:durableId="835650265">
    <w:abstractNumId w:val="16"/>
  </w:num>
  <w:num w:numId="5" w16cid:durableId="1919711036">
    <w:abstractNumId w:val="14"/>
  </w:num>
  <w:num w:numId="6" w16cid:durableId="1384479651">
    <w:abstractNumId w:val="13"/>
  </w:num>
  <w:num w:numId="7" w16cid:durableId="201987974">
    <w:abstractNumId w:val="20"/>
  </w:num>
  <w:num w:numId="8" w16cid:durableId="1085955037">
    <w:abstractNumId w:val="14"/>
  </w:num>
  <w:num w:numId="9" w16cid:durableId="1725791767">
    <w:abstractNumId w:val="3"/>
  </w:num>
  <w:num w:numId="10" w16cid:durableId="1134174354">
    <w:abstractNumId w:val="11"/>
  </w:num>
  <w:num w:numId="11" w16cid:durableId="1715343934">
    <w:abstractNumId w:val="0"/>
  </w:num>
  <w:num w:numId="12" w16cid:durableId="2071074177">
    <w:abstractNumId w:val="19"/>
  </w:num>
  <w:num w:numId="13" w16cid:durableId="832186346">
    <w:abstractNumId w:val="21"/>
  </w:num>
  <w:num w:numId="14" w16cid:durableId="1754280939">
    <w:abstractNumId w:val="8"/>
  </w:num>
  <w:num w:numId="15" w16cid:durableId="1608349818">
    <w:abstractNumId w:val="7"/>
  </w:num>
  <w:num w:numId="16" w16cid:durableId="2095472277">
    <w:abstractNumId w:val="9"/>
  </w:num>
  <w:num w:numId="17" w16cid:durableId="1292708493">
    <w:abstractNumId w:val="4"/>
  </w:num>
  <w:num w:numId="18" w16cid:durableId="1107191719">
    <w:abstractNumId w:val="12"/>
  </w:num>
  <w:num w:numId="19" w16cid:durableId="807284085">
    <w:abstractNumId w:val="5"/>
  </w:num>
  <w:num w:numId="20" w16cid:durableId="1308632847">
    <w:abstractNumId w:val="2"/>
  </w:num>
  <w:num w:numId="21" w16cid:durableId="970594918">
    <w:abstractNumId w:val="18"/>
  </w:num>
  <w:num w:numId="22" w16cid:durableId="2139759123">
    <w:abstractNumId w:val="22"/>
  </w:num>
  <w:num w:numId="23" w16cid:durableId="1015884604">
    <w:abstractNumId w:val="15"/>
  </w:num>
  <w:num w:numId="24" w16cid:durableId="20998659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B55"/>
    <w:rsid w:val="00041B5E"/>
    <w:rsid w:val="00053B2F"/>
    <w:rsid w:val="00070FA1"/>
    <w:rsid w:val="00072BF7"/>
    <w:rsid w:val="000731A4"/>
    <w:rsid w:val="000756F7"/>
    <w:rsid w:val="00085B5E"/>
    <w:rsid w:val="000C583D"/>
    <w:rsid w:val="00113380"/>
    <w:rsid w:val="00146DFD"/>
    <w:rsid w:val="00174234"/>
    <w:rsid w:val="001824D2"/>
    <w:rsid w:val="001B59DA"/>
    <w:rsid w:val="001F45E7"/>
    <w:rsid w:val="00217B9F"/>
    <w:rsid w:val="00230A1B"/>
    <w:rsid w:val="0027139C"/>
    <w:rsid w:val="00275226"/>
    <w:rsid w:val="002851EE"/>
    <w:rsid w:val="002C52DA"/>
    <w:rsid w:val="002C7E87"/>
    <w:rsid w:val="00344DBD"/>
    <w:rsid w:val="00356A8D"/>
    <w:rsid w:val="00380BF1"/>
    <w:rsid w:val="00394659"/>
    <w:rsid w:val="003954B0"/>
    <w:rsid w:val="003A0C77"/>
    <w:rsid w:val="003B1E44"/>
    <w:rsid w:val="003B53A2"/>
    <w:rsid w:val="003C2F8A"/>
    <w:rsid w:val="003C314A"/>
    <w:rsid w:val="0040128F"/>
    <w:rsid w:val="004270E8"/>
    <w:rsid w:val="0043444A"/>
    <w:rsid w:val="0050677B"/>
    <w:rsid w:val="005168B2"/>
    <w:rsid w:val="00550699"/>
    <w:rsid w:val="00597F2F"/>
    <w:rsid w:val="005E735A"/>
    <w:rsid w:val="005E7BC1"/>
    <w:rsid w:val="005F4E45"/>
    <w:rsid w:val="00615F01"/>
    <w:rsid w:val="006235DF"/>
    <w:rsid w:val="00630980"/>
    <w:rsid w:val="0064132B"/>
    <w:rsid w:val="00674537"/>
    <w:rsid w:val="00686383"/>
    <w:rsid w:val="006A4E86"/>
    <w:rsid w:val="006B4DC1"/>
    <w:rsid w:val="006D2991"/>
    <w:rsid w:val="006E1106"/>
    <w:rsid w:val="00712D58"/>
    <w:rsid w:val="007323C3"/>
    <w:rsid w:val="00763AAF"/>
    <w:rsid w:val="0079155A"/>
    <w:rsid w:val="00794606"/>
    <w:rsid w:val="007B38BF"/>
    <w:rsid w:val="00830717"/>
    <w:rsid w:val="00834305"/>
    <w:rsid w:val="008457D2"/>
    <w:rsid w:val="00876706"/>
    <w:rsid w:val="0088113F"/>
    <w:rsid w:val="00882DB8"/>
    <w:rsid w:val="00896781"/>
    <w:rsid w:val="008D14AF"/>
    <w:rsid w:val="00905B53"/>
    <w:rsid w:val="0091125E"/>
    <w:rsid w:val="00922787"/>
    <w:rsid w:val="00922A1C"/>
    <w:rsid w:val="00926757"/>
    <w:rsid w:val="009616B5"/>
    <w:rsid w:val="00995C85"/>
    <w:rsid w:val="00997586"/>
    <w:rsid w:val="009A67B1"/>
    <w:rsid w:val="009B59DA"/>
    <w:rsid w:val="009C6273"/>
    <w:rsid w:val="009F64D0"/>
    <w:rsid w:val="00A10412"/>
    <w:rsid w:val="00A14F75"/>
    <w:rsid w:val="00A94D02"/>
    <w:rsid w:val="00AA1C04"/>
    <w:rsid w:val="00AE5ACE"/>
    <w:rsid w:val="00AF3FE5"/>
    <w:rsid w:val="00B03343"/>
    <w:rsid w:val="00B34019"/>
    <w:rsid w:val="00B64C59"/>
    <w:rsid w:val="00B830E8"/>
    <w:rsid w:val="00B90825"/>
    <w:rsid w:val="00BA2666"/>
    <w:rsid w:val="00BE6848"/>
    <w:rsid w:val="00BF6988"/>
    <w:rsid w:val="00C03C5C"/>
    <w:rsid w:val="00C14B78"/>
    <w:rsid w:val="00C20D1F"/>
    <w:rsid w:val="00C24D38"/>
    <w:rsid w:val="00C33C69"/>
    <w:rsid w:val="00C5604A"/>
    <w:rsid w:val="00C80B90"/>
    <w:rsid w:val="00C8731B"/>
    <w:rsid w:val="00CC035C"/>
    <w:rsid w:val="00D007C0"/>
    <w:rsid w:val="00D12474"/>
    <w:rsid w:val="00D3244B"/>
    <w:rsid w:val="00D603BE"/>
    <w:rsid w:val="00D944D5"/>
    <w:rsid w:val="00DA130C"/>
    <w:rsid w:val="00DA6975"/>
    <w:rsid w:val="00DB001E"/>
    <w:rsid w:val="00DC1B55"/>
    <w:rsid w:val="00DD04B7"/>
    <w:rsid w:val="00DD3E68"/>
    <w:rsid w:val="00DF15A8"/>
    <w:rsid w:val="00E14061"/>
    <w:rsid w:val="00E22B43"/>
    <w:rsid w:val="00E33530"/>
    <w:rsid w:val="00E5267F"/>
    <w:rsid w:val="00EC7D12"/>
    <w:rsid w:val="00EE4277"/>
    <w:rsid w:val="00F16F12"/>
    <w:rsid w:val="00F2667A"/>
    <w:rsid w:val="00F34EBE"/>
    <w:rsid w:val="00F7419C"/>
    <w:rsid w:val="00F95FB0"/>
    <w:rsid w:val="00FE6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3775CEAD"/>
  <w15:docId w15:val="{B49EB614-C81C-44F2-BE90-55393A8A7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uiPriority w:val="9"/>
    <w:qFormat/>
    <w:pPr>
      <w:spacing w:before="78"/>
      <w:ind w:left="460" w:hanging="361"/>
      <w:outlineLvl w:val="0"/>
    </w:pPr>
    <w:rPr>
      <w:rFonts w:ascii="Cambria" w:eastAsia="Cambria" w:hAnsi="Cambria" w:cs="Cambria"/>
      <w:b/>
      <w:bCs/>
      <w:sz w:val="26"/>
      <w:szCs w:val="26"/>
    </w:rPr>
  </w:style>
  <w:style w:type="paragraph" w:styleId="Heading2">
    <w:name w:val="heading 2"/>
    <w:basedOn w:val="Normal"/>
    <w:link w:val="Heading2Char"/>
    <w:uiPriority w:val="9"/>
    <w:unhideWhenUsed/>
    <w:qFormat/>
    <w:pPr>
      <w:ind w:left="100"/>
      <w:outlineLvl w:val="1"/>
    </w:pPr>
    <w:rPr>
      <w:rFonts w:ascii="Cambria" w:eastAsia="Cambria" w:hAnsi="Cambria" w:cs="Cambria"/>
      <w:b/>
      <w:bCs/>
      <w:sz w:val="24"/>
      <w:szCs w:val="24"/>
    </w:rPr>
  </w:style>
  <w:style w:type="paragraph" w:styleId="Heading3">
    <w:name w:val="heading 3"/>
    <w:basedOn w:val="Normal"/>
    <w:uiPriority w:val="9"/>
    <w:unhideWhenUsed/>
    <w:qFormat/>
    <w:pPr>
      <w:spacing w:line="281" w:lineRule="exact"/>
      <w:ind w:left="460"/>
      <w:outlineLvl w:val="2"/>
    </w:pPr>
    <w:rPr>
      <w:rFonts w:ascii="Cambria" w:eastAsia="Cambria" w:hAnsi="Cambria" w:cs="Cambria"/>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78"/>
      <w:ind w:left="100"/>
    </w:pPr>
    <w:rPr>
      <w:rFonts w:ascii="Rockwell" w:eastAsia="Rockwell" w:hAnsi="Rockwell" w:cs="Rockwell"/>
      <w:sz w:val="36"/>
      <w:szCs w:val="36"/>
    </w:rPr>
  </w:style>
  <w:style w:type="paragraph" w:styleId="ListParagraph">
    <w:name w:val="List Paragraph"/>
    <w:basedOn w:val="Normal"/>
    <w:uiPriority w:val="34"/>
    <w:qFormat/>
    <w:pPr>
      <w:ind w:left="460" w:hanging="361"/>
    </w:pPr>
  </w:style>
  <w:style w:type="paragraph" w:customStyle="1" w:styleId="TableParagraph">
    <w:name w:val="Table Paragraph"/>
    <w:basedOn w:val="Normal"/>
    <w:uiPriority w:val="1"/>
    <w:qFormat/>
  </w:style>
  <w:style w:type="paragraph" w:styleId="Revision">
    <w:name w:val="Revision"/>
    <w:hidden/>
    <w:uiPriority w:val="99"/>
    <w:semiHidden/>
    <w:rsid w:val="00712D58"/>
    <w:pPr>
      <w:widowControl/>
      <w:autoSpaceDE/>
      <w:autoSpaceDN/>
    </w:pPr>
    <w:rPr>
      <w:rFonts w:ascii="Calibri" w:eastAsia="Calibri" w:hAnsi="Calibri" w:cs="Calibri"/>
    </w:rPr>
  </w:style>
  <w:style w:type="character" w:styleId="Hyperlink">
    <w:name w:val="Hyperlink"/>
    <w:basedOn w:val="DefaultParagraphFont"/>
    <w:uiPriority w:val="99"/>
    <w:unhideWhenUsed/>
    <w:rsid w:val="00C24D38"/>
    <w:rPr>
      <w:color w:val="0000FF" w:themeColor="hyperlink"/>
      <w:u w:val="single"/>
    </w:rPr>
  </w:style>
  <w:style w:type="character" w:styleId="UnresolvedMention">
    <w:name w:val="Unresolved Mention"/>
    <w:basedOn w:val="DefaultParagraphFont"/>
    <w:uiPriority w:val="99"/>
    <w:semiHidden/>
    <w:unhideWhenUsed/>
    <w:rsid w:val="00C24D38"/>
    <w:rPr>
      <w:color w:val="605E5C"/>
      <w:shd w:val="clear" w:color="auto" w:fill="E1DFDD"/>
    </w:rPr>
  </w:style>
  <w:style w:type="character" w:customStyle="1" w:styleId="Heading2Char">
    <w:name w:val="Heading 2 Char"/>
    <w:basedOn w:val="DefaultParagraphFont"/>
    <w:link w:val="Heading2"/>
    <w:uiPriority w:val="9"/>
    <w:rsid w:val="00630980"/>
    <w:rPr>
      <w:rFonts w:ascii="Cambria" w:eastAsia="Cambria" w:hAnsi="Cambria" w:cs="Cambria"/>
      <w:b/>
      <w:bCs/>
      <w:sz w:val="24"/>
      <w:szCs w:val="24"/>
    </w:rPr>
  </w:style>
  <w:style w:type="character" w:customStyle="1" w:styleId="BodyTextChar">
    <w:name w:val="Body Text Char"/>
    <w:basedOn w:val="DefaultParagraphFont"/>
    <w:link w:val="BodyText"/>
    <w:uiPriority w:val="1"/>
    <w:rsid w:val="00630980"/>
    <w:rPr>
      <w:rFonts w:ascii="Calibri" w:eastAsia="Calibri" w:hAnsi="Calibri" w:cs="Calibri"/>
    </w:rPr>
  </w:style>
  <w:style w:type="character" w:styleId="CommentReference">
    <w:name w:val="annotation reference"/>
    <w:basedOn w:val="DefaultParagraphFont"/>
    <w:uiPriority w:val="99"/>
    <w:semiHidden/>
    <w:unhideWhenUsed/>
    <w:rsid w:val="00C5604A"/>
    <w:rPr>
      <w:sz w:val="16"/>
      <w:szCs w:val="16"/>
    </w:rPr>
  </w:style>
  <w:style w:type="paragraph" w:styleId="CommentText">
    <w:name w:val="annotation text"/>
    <w:basedOn w:val="Normal"/>
    <w:link w:val="CommentTextChar"/>
    <w:uiPriority w:val="99"/>
    <w:unhideWhenUsed/>
    <w:rsid w:val="00C5604A"/>
    <w:rPr>
      <w:sz w:val="20"/>
      <w:szCs w:val="20"/>
    </w:rPr>
  </w:style>
  <w:style w:type="character" w:customStyle="1" w:styleId="CommentTextChar">
    <w:name w:val="Comment Text Char"/>
    <w:basedOn w:val="DefaultParagraphFont"/>
    <w:link w:val="CommentText"/>
    <w:uiPriority w:val="99"/>
    <w:rsid w:val="00C5604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C5604A"/>
    <w:rPr>
      <w:b/>
      <w:bCs/>
    </w:rPr>
  </w:style>
  <w:style w:type="character" w:customStyle="1" w:styleId="CommentSubjectChar">
    <w:name w:val="Comment Subject Char"/>
    <w:basedOn w:val="CommentTextChar"/>
    <w:link w:val="CommentSubject"/>
    <w:uiPriority w:val="99"/>
    <w:semiHidden/>
    <w:rsid w:val="00C5604A"/>
    <w:rPr>
      <w:rFonts w:ascii="Calibri" w:eastAsia="Calibri" w:hAnsi="Calibri" w:cs="Calibri"/>
      <w:b/>
      <w:bCs/>
      <w:sz w:val="20"/>
      <w:szCs w:val="20"/>
    </w:rPr>
  </w:style>
  <w:style w:type="paragraph" w:styleId="Header">
    <w:name w:val="header"/>
    <w:basedOn w:val="Normal"/>
    <w:link w:val="HeaderChar"/>
    <w:uiPriority w:val="99"/>
    <w:unhideWhenUsed/>
    <w:rsid w:val="009B59DA"/>
    <w:pPr>
      <w:tabs>
        <w:tab w:val="center" w:pos="4513"/>
        <w:tab w:val="right" w:pos="9026"/>
      </w:tabs>
    </w:pPr>
  </w:style>
  <w:style w:type="character" w:customStyle="1" w:styleId="HeaderChar">
    <w:name w:val="Header Char"/>
    <w:basedOn w:val="DefaultParagraphFont"/>
    <w:link w:val="Header"/>
    <w:uiPriority w:val="99"/>
    <w:rsid w:val="009B59DA"/>
    <w:rPr>
      <w:rFonts w:ascii="Calibri" w:eastAsia="Calibri" w:hAnsi="Calibri" w:cs="Calibri"/>
    </w:rPr>
  </w:style>
  <w:style w:type="paragraph" w:styleId="Footer">
    <w:name w:val="footer"/>
    <w:basedOn w:val="Normal"/>
    <w:link w:val="FooterChar"/>
    <w:uiPriority w:val="99"/>
    <w:unhideWhenUsed/>
    <w:rsid w:val="009B59DA"/>
    <w:pPr>
      <w:tabs>
        <w:tab w:val="center" w:pos="4513"/>
        <w:tab w:val="right" w:pos="9026"/>
      </w:tabs>
    </w:pPr>
  </w:style>
  <w:style w:type="character" w:customStyle="1" w:styleId="FooterChar">
    <w:name w:val="Footer Char"/>
    <w:basedOn w:val="DefaultParagraphFont"/>
    <w:link w:val="Footer"/>
    <w:uiPriority w:val="99"/>
    <w:rsid w:val="009B59DA"/>
    <w:rPr>
      <w:rFonts w:ascii="Calibri" w:eastAsia="Calibri" w:hAnsi="Calibri" w:cs="Calibri"/>
    </w:rPr>
  </w:style>
  <w:style w:type="paragraph" w:styleId="NormalWeb">
    <w:name w:val="Normal (Web)"/>
    <w:basedOn w:val="Normal"/>
    <w:uiPriority w:val="99"/>
    <w:semiHidden/>
    <w:unhideWhenUsed/>
    <w:rsid w:val="005168B2"/>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paragraph" w:customStyle="1" w:styleId="Heading10">
    <w:name w:val="*Heading 1"/>
    <w:basedOn w:val="Heading1"/>
    <w:qFormat/>
    <w:rsid w:val="00C14B78"/>
    <w:pPr>
      <w:keepNext/>
      <w:keepLines/>
      <w:widowControl/>
      <w:autoSpaceDE/>
      <w:autoSpaceDN/>
      <w:spacing w:before="0" w:after="240" w:line="276" w:lineRule="auto"/>
      <w:ind w:left="0" w:firstLine="0"/>
    </w:pPr>
    <w:rPr>
      <w:rFonts w:ascii="Calibri Light" w:eastAsiaTheme="minorHAnsi" w:hAnsi="Calibri Light" w:cstheme="minorBidi"/>
      <w:b w:val="0"/>
      <w:bCs w:val="0"/>
      <w:sz w:val="40"/>
      <w:szCs w:val="22"/>
      <w:lang w:eastAsia="en-GB"/>
    </w:rPr>
  </w:style>
  <w:style w:type="character" w:styleId="FollowedHyperlink">
    <w:name w:val="FollowedHyperlink"/>
    <w:basedOn w:val="DefaultParagraphFont"/>
    <w:uiPriority w:val="99"/>
    <w:semiHidden/>
    <w:unhideWhenUsed/>
    <w:rsid w:val="00E335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556451">
      <w:bodyDiv w:val="1"/>
      <w:marLeft w:val="0"/>
      <w:marRight w:val="0"/>
      <w:marTop w:val="0"/>
      <w:marBottom w:val="0"/>
      <w:divBdr>
        <w:top w:val="none" w:sz="0" w:space="0" w:color="auto"/>
        <w:left w:val="none" w:sz="0" w:space="0" w:color="auto"/>
        <w:bottom w:val="none" w:sz="0" w:space="0" w:color="auto"/>
        <w:right w:val="none" w:sz="0" w:space="0" w:color="auto"/>
      </w:divBdr>
    </w:div>
    <w:div w:id="12347756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hyperlink" Target="https://centreforsustainableenergy.ams3.digitaloceanspaces.com/wp-content/uploads/2023/02/18215647/advice_leaflet_energy_monitors.pdf" TargetMode="External"/><Relationship Id="rId26" Type="http://schemas.openxmlformats.org/officeDocument/2006/relationships/hyperlink" Target="http://www.planningportal.co.uk/" TargetMode="External"/><Relationship Id="rId39" Type="http://schemas.openxmlformats.org/officeDocument/2006/relationships/hyperlink" Target="http://www.ciga.co.uk/" TargetMode="External"/><Relationship Id="rId21" Type="http://schemas.openxmlformats.org/officeDocument/2006/relationships/hyperlink" Target="http://www.wearepossible.org/actions-blog/everything-you-wanted-to-know-about-led-light-bulbs-but-were-afraid-to-ask-1" TargetMode="External"/><Relationship Id="rId34" Type="http://schemas.openxmlformats.org/officeDocument/2006/relationships/hyperlink" Target="https://centreforsustainableenergy.ams3.digitaloceanspaces.com/wp-content/uploads/2023/04/18215534/funding-opportunities-for-charities-and-community-groups.xlsx" TargetMode="External"/><Relationship Id="rId42" Type="http://schemas.openxmlformats.org/officeDocument/2006/relationships/hyperlink" Target="http://www.greenregister.org.uk/the-register/" TargetMode="External"/><Relationship Id="rId47" Type="http://schemas.openxmlformats.org/officeDocument/2006/relationships/hyperlink" Target="http://www.ciga.co.uk/" TargetMode="External"/><Relationship Id="rId50" Type="http://schemas.openxmlformats.org/officeDocument/2006/relationships/hyperlink" Target="http://www.greenregister.org.uk/the-register/"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yperlink" Target="https://centreforsustainableenergy.ams3.digitaloceanspaces.com/wp-content/uploads/2023/03/18215634/advice_leaflet_central_heating_controls.pdf" TargetMode="External"/><Relationship Id="rId25" Type="http://schemas.openxmlformats.org/officeDocument/2006/relationships/hyperlink" Target="https://www.cse.org.uk/my-home/advice/" TargetMode="External"/><Relationship Id="rId33" Type="http://schemas.microsoft.com/office/2007/relationships/diagramDrawing" Target="diagrams/drawing2.xml"/><Relationship Id="rId38" Type="http://schemas.openxmlformats.org/officeDocument/2006/relationships/hyperlink" Target="http://www.ciga.co.uk/images/sample_guarantee.pdf" TargetMode="External"/><Relationship Id="rId46" Type="http://schemas.openxmlformats.org/officeDocument/2006/relationships/hyperlink" Target="http://www.ciga.co.uk/images/sample_guarantee.pdf" TargetMode="External"/><Relationship Id="rId2" Type="http://schemas.openxmlformats.org/officeDocument/2006/relationships/numbering" Target="numbering.xml"/><Relationship Id="rId16" Type="http://schemas.openxmlformats.org/officeDocument/2006/relationships/hyperlink" Target="https://centreforsustainableenergy.ams3.digitaloceanspaces.com/wp-content/uploads/2023/04/18215541/advice-leaflet-money-saving-tips.pdf" TargetMode="External"/><Relationship Id="rId20" Type="http://schemas.openxmlformats.org/officeDocument/2006/relationships/hyperlink" Target="https://centreforsustainableenergy.ams3.digitaloceanspaces.com/wp-content/uploads/2023/03/18215615/advice_leaflet_lighting.pdf" TargetMode="External"/><Relationship Id="rId29" Type="http://schemas.openxmlformats.org/officeDocument/2006/relationships/diagramData" Target="diagrams/data2.xml"/><Relationship Id="rId41" Type="http://schemas.openxmlformats.org/officeDocument/2006/relationships/hyperlink" Target="http://www.fmb.org.uk/"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yperlink" Target="https://www.cse.org.uk/advice/green-electricity-tariffs/" TargetMode="External"/><Relationship Id="rId32" Type="http://schemas.openxmlformats.org/officeDocument/2006/relationships/diagramColors" Target="diagrams/colors2.xml"/><Relationship Id="rId37" Type="http://schemas.openxmlformats.org/officeDocument/2006/relationships/hyperlink" Target="http://www.microgenerationcertification.org" TargetMode="External"/><Relationship Id="rId40" Type="http://schemas.openxmlformats.org/officeDocument/2006/relationships/hyperlink" Target="http://www.swiga.co.uk/" TargetMode="External"/><Relationship Id="rId45" Type="http://schemas.openxmlformats.org/officeDocument/2006/relationships/hyperlink" Target="http://www.microgenerationcertification.org" TargetMode="External"/><Relationship Id="rId53" Type="http://schemas.openxmlformats.org/officeDocument/2006/relationships/header" Target="header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hyperlink" Target="https://centreforsustainableenergy.ams3.digitaloceanspaces.com/wp-content/uploads/2023/05/23114542/advice-leaflet-room-heaters.pdf" TargetMode="External"/><Relationship Id="rId28" Type="http://schemas.openxmlformats.org/officeDocument/2006/relationships/hyperlink" Target="http://www.gov.uk/find-energy-certificate" TargetMode="External"/><Relationship Id="rId36" Type="http://schemas.openxmlformats.org/officeDocument/2006/relationships/hyperlink" Target="https://www.inca-ltd.org.uk/" TargetMode="External"/><Relationship Id="rId49" Type="http://schemas.openxmlformats.org/officeDocument/2006/relationships/hyperlink" Target="http://www.fmb.org.uk/" TargetMode="External"/><Relationship Id="rId10" Type="http://schemas.openxmlformats.org/officeDocument/2006/relationships/hyperlink" Target="https://www.cse.org.uk/resource/funding-for-your-community-project-or-building-2/" TargetMode="External"/><Relationship Id="rId19" Type="http://schemas.openxmlformats.org/officeDocument/2006/relationships/hyperlink" Target="https://centreforsustainableenergy.ams3.digitaloceanspaces.com/wp-content/uploads/2023/03/18215639/advice_leaflet_draught_proofing.pdf" TargetMode="External"/><Relationship Id="rId31" Type="http://schemas.openxmlformats.org/officeDocument/2006/relationships/diagramQuickStyle" Target="diagrams/quickStyle2.xml"/><Relationship Id="rId44" Type="http://schemas.openxmlformats.org/officeDocument/2006/relationships/hyperlink" Target="https://www.inca-ltd.org.uk/" TargetMode="External"/><Relationship Id="rId52" Type="http://schemas.openxmlformats.org/officeDocument/2006/relationships/hyperlink" Target="http://www.energysavingtrust.org.uk/"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diagramColors" Target="diagrams/colors1.xml"/><Relationship Id="rId22" Type="http://schemas.openxmlformats.org/officeDocument/2006/relationships/hyperlink" Target="https://www.cse.org.uk/my-home/advice/" TargetMode="External"/><Relationship Id="rId27" Type="http://schemas.openxmlformats.org/officeDocument/2006/relationships/hyperlink" Target="https://www.cse.org.uk/resource/energy-survey-for-community-buildings/" TargetMode="External"/><Relationship Id="rId30" Type="http://schemas.openxmlformats.org/officeDocument/2006/relationships/diagramLayout" Target="diagrams/layout2.xml"/><Relationship Id="rId35" Type="http://schemas.openxmlformats.org/officeDocument/2006/relationships/hyperlink" Target="http://www.nationalinsulationassociation.org.uk/householder" TargetMode="External"/><Relationship Id="rId43" Type="http://schemas.openxmlformats.org/officeDocument/2006/relationships/hyperlink" Target="http://www.nationalinsulationassociation.org.uk/householder" TargetMode="External"/><Relationship Id="rId48" Type="http://schemas.openxmlformats.org/officeDocument/2006/relationships/hyperlink" Target="http://www.swiga.co.uk/" TargetMode="External"/><Relationship Id="rId56" Type="http://schemas.openxmlformats.org/officeDocument/2006/relationships/theme" Target="theme/theme1.xml"/><Relationship Id="rId8" Type="http://schemas.openxmlformats.org/officeDocument/2006/relationships/hyperlink" Target="https://www.cse.org.uk/my-home/advice/" TargetMode="External"/><Relationship Id="rId51" Type="http://schemas.openxmlformats.org/officeDocument/2006/relationships/hyperlink" Target="http://www.carbontrust.co.uk/"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55838949622563272"/>
          <c:y val="5.969453613380294E-2"/>
          <c:w val="0.36645546808880181"/>
          <c:h val="0.84136716516992749"/>
        </c:manualLayout>
      </c:layout>
      <c:pieChart>
        <c:varyColors val="1"/>
        <c:ser>
          <c:idx val="0"/>
          <c:order val="0"/>
          <c:tx>
            <c:strRef>
              <c:f>Sheet1!$B$1</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405-44E7-A216-FE003713CFAD}"/>
              </c:ext>
            </c:extLst>
          </c:dPt>
          <c:dPt>
            <c:idx val="1"/>
            <c:bubble3D val="0"/>
            <c:spPr>
              <a:solidFill>
                <a:srgbClr val="CC0000"/>
              </a:solidFill>
              <a:ln w="19050">
                <a:solidFill>
                  <a:schemeClr val="lt1"/>
                </a:solidFill>
              </a:ln>
              <a:effectLst/>
            </c:spPr>
            <c:extLst>
              <c:ext xmlns:c16="http://schemas.microsoft.com/office/drawing/2014/chart" uri="{C3380CC4-5D6E-409C-BE32-E72D297353CC}">
                <c16:uniqueId val="{00000003-5405-44E7-A216-FE003713CFAD}"/>
              </c:ext>
            </c:extLst>
          </c:dPt>
          <c:dPt>
            <c:idx val="2"/>
            <c:bubble3D val="0"/>
            <c:spPr>
              <a:solidFill>
                <a:srgbClr val="92D050"/>
              </a:solidFill>
              <a:ln w="19050">
                <a:solidFill>
                  <a:schemeClr val="lt1"/>
                </a:solidFill>
              </a:ln>
              <a:effectLst/>
            </c:spPr>
            <c:extLst>
              <c:ext xmlns:c16="http://schemas.microsoft.com/office/drawing/2014/chart" uri="{C3380CC4-5D6E-409C-BE32-E72D297353CC}">
                <c16:uniqueId val="{00000005-5405-44E7-A216-FE003713CFAD}"/>
              </c:ext>
            </c:extLst>
          </c:dPt>
          <c:dPt>
            <c:idx val="3"/>
            <c:bubble3D val="0"/>
            <c:spPr>
              <a:solidFill>
                <a:srgbClr val="7030A0"/>
              </a:solidFill>
              <a:ln w="19050">
                <a:solidFill>
                  <a:schemeClr val="lt1"/>
                </a:solidFill>
              </a:ln>
              <a:effectLst/>
            </c:spPr>
            <c:extLst>
              <c:ext xmlns:c16="http://schemas.microsoft.com/office/drawing/2014/chart" uri="{C3380CC4-5D6E-409C-BE32-E72D297353CC}">
                <c16:uniqueId val="{00000007-5405-44E7-A216-FE003713CFAD}"/>
              </c:ext>
            </c:extLst>
          </c:dPt>
          <c:cat>
            <c:strRef>
              <c:f>Sheet1!$A$2:$A$5</c:f>
              <c:strCache>
                <c:ptCount val="4"/>
                <c:pt idx="0">
                  <c:v>Space heating (70%)</c:v>
                </c:pt>
                <c:pt idx="1">
                  <c:v>Water Heating (5%)</c:v>
                </c:pt>
                <c:pt idx="2">
                  <c:v>Lighting (15%)</c:v>
                </c:pt>
                <c:pt idx="3">
                  <c:v>Other electrical appliances (10%)</c:v>
                </c:pt>
              </c:strCache>
            </c:strRef>
          </c:cat>
          <c:val>
            <c:numRef>
              <c:f>Sheet1!$B$2:$B$5</c:f>
              <c:numCache>
                <c:formatCode>0%</c:formatCode>
                <c:ptCount val="4"/>
                <c:pt idx="0">
                  <c:v>0.7</c:v>
                </c:pt>
                <c:pt idx="1">
                  <c:v>0.05</c:v>
                </c:pt>
                <c:pt idx="2">
                  <c:v>0.15</c:v>
                </c:pt>
                <c:pt idx="3">
                  <c:v>0.1</c:v>
                </c:pt>
              </c:numCache>
            </c:numRef>
          </c:val>
          <c:extLst>
            <c:ext xmlns:c16="http://schemas.microsoft.com/office/drawing/2014/chart" uri="{C3380CC4-5D6E-409C-BE32-E72D297353CC}">
              <c16:uniqueId val="{00000008-5405-44E7-A216-FE003713CFAD}"/>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7.1040428246864407E-2"/>
          <c:y val="0.10127099891202124"/>
          <c:w val="0.46376219356689724"/>
          <c:h val="0.7694904940161168"/>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FE33106-8113-4F03-BEAE-5C26026BBE98}" type="doc">
      <dgm:prSet loTypeId="urn:microsoft.com/office/officeart/2005/8/layout/pyramid3" loCatId="pyramid" qsTypeId="urn:microsoft.com/office/officeart/2005/8/quickstyle/simple1" qsCatId="simple" csTypeId="urn:microsoft.com/office/officeart/2005/8/colors/colorful3" csCatId="colorful" phldr="1"/>
      <dgm:spPr/>
    </dgm:pt>
    <dgm:pt modelId="{15A225BF-D9BF-4561-A664-EA113E813A5D}">
      <dgm:prSet phldrT="[Text]" custT="1"/>
      <dgm:spPr/>
      <dgm:t>
        <a:bodyPr/>
        <a:lstStyle/>
        <a:p>
          <a:r>
            <a:rPr lang="en-GB" sz="1050" b="1" dirty="0"/>
            <a:t>Space &amp; water heating</a:t>
          </a:r>
        </a:p>
      </dgm:t>
    </dgm:pt>
    <dgm:pt modelId="{359FE35A-117E-4447-8F97-C39B20B0B01D}" type="parTrans" cxnId="{0156B6CE-94AB-4F74-9EAC-D133213A329A}">
      <dgm:prSet/>
      <dgm:spPr/>
      <dgm:t>
        <a:bodyPr/>
        <a:lstStyle/>
        <a:p>
          <a:endParaRPr lang="en-GB" sz="1050" b="1"/>
        </a:p>
      </dgm:t>
    </dgm:pt>
    <dgm:pt modelId="{8D0A571E-DA6D-4A40-A9C6-EAE27E706F3E}" type="sibTrans" cxnId="{0156B6CE-94AB-4F74-9EAC-D133213A329A}">
      <dgm:prSet/>
      <dgm:spPr/>
      <dgm:t>
        <a:bodyPr/>
        <a:lstStyle/>
        <a:p>
          <a:endParaRPr lang="en-GB" sz="1050" b="1"/>
        </a:p>
      </dgm:t>
    </dgm:pt>
    <dgm:pt modelId="{39E67A2C-0689-45E6-9974-3C8350318940}">
      <dgm:prSet phldrT="[Text]" custT="1"/>
      <dgm:spPr/>
      <dgm:t>
        <a:bodyPr/>
        <a:lstStyle/>
        <a:p>
          <a:r>
            <a:rPr lang="en-GB" sz="1050" b="1" dirty="0"/>
            <a:t>Renewable energy</a:t>
          </a:r>
        </a:p>
      </dgm:t>
    </dgm:pt>
    <dgm:pt modelId="{BF960BDB-69F3-4B55-99F0-C18C6BE63787}" type="parTrans" cxnId="{4F9F738F-294E-41F9-831E-B04642B5A1EE}">
      <dgm:prSet/>
      <dgm:spPr/>
      <dgm:t>
        <a:bodyPr/>
        <a:lstStyle/>
        <a:p>
          <a:endParaRPr lang="en-GB" sz="1050" b="1"/>
        </a:p>
      </dgm:t>
    </dgm:pt>
    <dgm:pt modelId="{B789C1FC-C78C-41D9-A0B2-AD0E72B2AA7E}" type="sibTrans" cxnId="{4F9F738F-294E-41F9-831E-B04642B5A1EE}">
      <dgm:prSet/>
      <dgm:spPr/>
      <dgm:t>
        <a:bodyPr/>
        <a:lstStyle/>
        <a:p>
          <a:endParaRPr lang="en-GB" sz="1050" b="1"/>
        </a:p>
      </dgm:t>
    </dgm:pt>
    <dgm:pt modelId="{C8BC2AC4-4B8D-4618-8F50-21313D9FA8A1}">
      <dgm:prSet phldrT="[Text]" custT="1"/>
      <dgm:spPr/>
      <dgm:t>
        <a:bodyPr/>
        <a:lstStyle/>
        <a:p>
          <a:r>
            <a:rPr lang="en-GB" sz="1050" b="1" dirty="0"/>
            <a:t>Building fabric</a:t>
          </a:r>
        </a:p>
      </dgm:t>
    </dgm:pt>
    <dgm:pt modelId="{CEEE70A8-8052-4952-B119-C3D72D8BEE75}" type="sibTrans" cxnId="{74632426-0EFE-4750-B82E-D626903EA65B}">
      <dgm:prSet/>
      <dgm:spPr/>
      <dgm:t>
        <a:bodyPr/>
        <a:lstStyle/>
        <a:p>
          <a:endParaRPr lang="en-GB" sz="1050" b="1"/>
        </a:p>
      </dgm:t>
    </dgm:pt>
    <dgm:pt modelId="{773BDBBB-A723-4C83-A7D3-D9CA8637D314}" type="parTrans" cxnId="{74632426-0EFE-4750-B82E-D626903EA65B}">
      <dgm:prSet/>
      <dgm:spPr/>
      <dgm:t>
        <a:bodyPr/>
        <a:lstStyle/>
        <a:p>
          <a:endParaRPr lang="en-GB" sz="1050" b="1"/>
        </a:p>
      </dgm:t>
    </dgm:pt>
    <dgm:pt modelId="{709BD0D3-BCDF-445F-8E40-C8B898F04D8E}">
      <dgm:prSet phldrT="[Text]" custT="1"/>
      <dgm:spPr/>
      <dgm:t>
        <a:bodyPr/>
        <a:lstStyle/>
        <a:p>
          <a:r>
            <a:rPr lang="en-GB" sz="1050" b="1" dirty="0"/>
            <a:t>Energy saving</a:t>
          </a:r>
        </a:p>
      </dgm:t>
    </dgm:pt>
    <dgm:pt modelId="{4EB2823F-6658-414F-BE58-76DA56F1A32F}" type="sibTrans" cxnId="{415BC7AF-CE30-4A50-B7D0-49FE3D00BEC5}">
      <dgm:prSet/>
      <dgm:spPr/>
      <dgm:t>
        <a:bodyPr/>
        <a:lstStyle/>
        <a:p>
          <a:endParaRPr lang="en-GB" sz="1050" b="1"/>
        </a:p>
      </dgm:t>
    </dgm:pt>
    <dgm:pt modelId="{2353CE42-6672-4EBD-AA5A-B663DE5EA1B8}" type="parTrans" cxnId="{415BC7AF-CE30-4A50-B7D0-49FE3D00BEC5}">
      <dgm:prSet/>
      <dgm:spPr/>
      <dgm:t>
        <a:bodyPr/>
        <a:lstStyle/>
        <a:p>
          <a:endParaRPr lang="en-GB" sz="1050" b="1"/>
        </a:p>
      </dgm:t>
    </dgm:pt>
    <dgm:pt modelId="{9231FA0D-643C-49B7-A1C8-A6FE3D701A14}" type="pres">
      <dgm:prSet presAssocID="{6FE33106-8113-4F03-BEAE-5C26026BBE98}" presName="Name0" presStyleCnt="0">
        <dgm:presLayoutVars>
          <dgm:dir/>
          <dgm:animLvl val="lvl"/>
          <dgm:resizeHandles val="exact"/>
        </dgm:presLayoutVars>
      </dgm:prSet>
      <dgm:spPr/>
    </dgm:pt>
    <dgm:pt modelId="{029D5CB8-03E3-4227-9DEE-1FCFE8561FBE}" type="pres">
      <dgm:prSet presAssocID="{709BD0D3-BCDF-445F-8E40-C8B898F04D8E}" presName="Name8" presStyleCnt="0"/>
      <dgm:spPr/>
    </dgm:pt>
    <dgm:pt modelId="{BCB3ECD6-86B9-4E88-8743-A194566D4986}" type="pres">
      <dgm:prSet presAssocID="{709BD0D3-BCDF-445F-8E40-C8B898F04D8E}" presName="level" presStyleLbl="node1" presStyleIdx="0" presStyleCnt="4" custLinFactNeighborX="-28580" custLinFactNeighborY="2026">
        <dgm:presLayoutVars>
          <dgm:chMax val="1"/>
          <dgm:bulletEnabled val="1"/>
        </dgm:presLayoutVars>
      </dgm:prSet>
      <dgm:spPr/>
    </dgm:pt>
    <dgm:pt modelId="{CC5A3428-08A6-453E-A408-373857A83FC6}" type="pres">
      <dgm:prSet presAssocID="{709BD0D3-BCDF-445F-8E40-C8B898F04D8E}" presName="levelTx" presStyleLbl="revTx" presStyleIdx="0" presStyleCnt="0">
        <dgm:presLayoutVars>
          <dgm:chMax val="1"/>
          <dgm:bulletEnabled val="1"/>
        </dgm:presLayoutVars>
      </dgm:prSet>
      <dgm:spPr/>
    </dgm:pt>
    <dgm:pt modelId="{ADDA6635-20AE-4082-BA21-6CC9BE27F0D4}" type="pres">
      <dgm:prSet presAssocID="{C8BC2AC4-4B8D-4618-8F50-21313D9FA8A1}" presName="Name8" presStyleCnt="0"/>
      <dgm:spPr/>
    </dgm:pt>
    <dgm:pt modelId="{42165A99-0679-4630-84B3-12EE6F38901F}" type="pres">
      <dgm:prSet presAssocID="{C8BC2AC4-4B8D-4618-8F50-21313D9FA8A1}" presName="level" presStyleLbl="node1" presStyleIdx="1" presStyleCnt="4" custLinFactNeighborX="237" custLinFactNeighborY="-688">
        <dgm:presLayoutVars>
          <dgm:chMax val="1"/>
          <dgm:bulletEnabled val="1"/>
        </dgm:presLayoutVars>
      </dgm:prSet>
      <dgm:spPr/>
    </dgm:pt>
    <dgm:pt modelId="{319180F1-8409-44C2-AFC9-08B0040961F3}" type="pres">
      <dgm:prSet presAssocID="{C8BC2AC4-4B8D-4618-8F50-21313D9FA8A1}" presName="levelTx" presStyleLbl="revTx" presStyleIdx="0" presStyleCnt="0">
        <dgm:presLayoutVars>
          <dgm:chMax val="1"/>
          <dgm:bulletEnabled val="1"/>
        </dgm:presLayoutVars>
      </dgm:prSet>
      <dgm:spPr/>
    </dgm:pt>
    <dgm:pt modelId="{CAF158FE-93D9-494B-9497-A2EC8971E1A4}" type="pres">
      <dgm:prSet presAssocID="{15A225BF-D9BF-4561-A664-EA113E813A5D}" presName="Name8" presStyleCnt="0"/>
      <dgm:spPr/>
    </dgm:pt>
    <dgm:pt modelId="{75169AE3-737C-4BCA-AACA-37D60B52DD66}" type="pres">
      <dgm:prSet presAssocID="{15A225BF-D9BF-4561-A664-EA113E813A5D}" presName="level" presStyleLbl="node1" presStyleIdx="2" presStyleCnt="4">
        <dgm:presLayoutVars>
          <dgm:chMax val="1"/>
          <dgm:bulletEnabled val="1"/>
        </dgm:presLayoutVars>
      </dgm:prSet>
      <dgm:spPr/>
    </dgm:pt>
    <dgm:pt modelId="{68AF3CDD-0F4F-411A-8ECC-C22E1972BEDC}" type="pres">
      <dgm:prSet presAssocID="{15A225BF-D9BF-4561-A664-EA113E813A5D}" presName="levelTx" presStyleLbl="revTx" presStyleIdx="0" presStyleCnt="0">
        <dgm:presLayoutVars>
          <dgm:chMax val="1"/>
          <dgm:bulletEnabled val="1"/>
        </dgm:presLayoutVars>
      </dgm:prSet>
      <dgm:spPr/>
    </dgm:pt>
    <dgm:pt modelId="{5FD518A2-E69D-49B6-A866-B79ACD6F6028}" type="pres">
      <dgm:prSet presAssocID="{39E67A2C-0689-45E6-9974-3C8350318940}" presName="Name8" presStyleCnt="0"/>
      <dgm:spPr/>
    </dgm:pt>
    <dgm:pt modelId="{62A807E6-1F8A-4BA2-8BAC-EEC14657AD11}" type="pres">
      <dgm:prSet presAssocID="{39E67A2C-0689-45E6-9974-3C8350318940}" presName="level" presStyleLbl="node1" presStyleIdx="3" presStyleCnt="4">
        <dgm:presLayoutVars>
          <dgm:chMax val="1"/>
          <dgm:bulletEnabled val="1"/>
        </dgm:presLayoutVars>
      </dgm:prSet>
      <dgm:spPr/>
    </dgm:pt>
    <dgm:pt modelId="{DD5B37F1-A1A4-425A-ADB2-6911C8B0E12B}" type="pres">
      <dgm:prSet presAssocID="{39E67A2C-0689-45E6-9974-3C8350318940}" presName="levelTx" presStyleLbl="revTx" presStyleIdx="0" presStyleCnt="0">
        <dgm:presLayoutVars>
          <dgm:chMax val="1"/>
          <dgm:bulletEnabled val="1"/>
        </dgm:presLayoutVars>
      </dgm:prSet>
      <dgm:spPr/>
    </dgm:pt>
  </dgm:ptLst>
  <dgm:cxnLst>
    <dgm:cxn modelId="{DE5F350D-5782-45D8-B3EE-5B26DC9923C6}" type="presOf" srcId="{709BD0D3-BCDF-445F-8E40-C8B898F04D8E}" destId="{CC5A3428-08A6-453E-A408-373857A83FC6}" srcOrd="1" destOrd="0" presId="urn:microsoft.com/office/officeart/2005/8/layout/pyramid3"/>
    <dgm:cxn modelId="{14E4AB0E-1232-43C5-B823-9E8D8B8A694F}" type="presOf" srcId="{15A225BF-D9BF-4561-A664-EA113E813A5D}" destId="{68AF3CDD-0F4F-411A-8ECC-C22E1972BEDC}" srcOrd="1" destOrd="0" presId="urn:microsoft.com/office/officeart/2005/8/layout/pyramid3"/>
    <dgm:cxn modelId="{74632426-0EFE-4750-B82E-D626903EA65B}" srcId="{6FE33106-8113-4F03-BEAE-5C26026BBE98}" destId="{C8BC2AC4-4B8D-4618-8F50-21313D9FA8A1}" srcOrd="1" destOrd="0" parTransId="{773BDBBB-A723-4C83-A7D3-D9CA8637D314}" sibTransId="{CEEE70A8-8052-4952-B119-C3D72D8BEE75}"/>
    <dgm:cxn modelId="{B6F0DC27-AA7F-41A7-AA38-4C4C48818C89}" type="presOf" srcId="{C8BC2AC4-4B8D-4618-8F50-21313D9FA8A1}" destId="{319180F1-8409-44C2-AFC9-08B0040961F3}" srcOrd="1" destOrd="0" presId="urn:microsoft.com/office/officeart/2005/8/layout/pyramid3"/>
    <dgm:cxn modelId="{F6BEB053-42E3-4B39-A1EB-D3746F4E6C42}" type="presOf" srcId="{39E67A2C-0689-45E6-9974-3C8350318940}" destId="{DD5B37F1-A1A4-425A-ADB2-6911C8B0E12B}" srcOrd="1" destOrd="0" presId="urn:microsoft.com/office/officeart/2005/8/layout/pyramid3"/>
    <dgm:cxn modelId="{31285E75-48F0-40F7-9CBB-498B9BCF95AE}" type="presOf" srcId="{C8BC2AC4-4B8D-4618-8F50-21313D9FA8A1}" destId="{42165A99-0679-4630-84B3-12EE6F38901F}" srcOrd="0" destOrd="0" presId="urn:microsoft.com/office/officeart/2005/8/layout/pyramid3"/>
    <dgm:cxn modelId="{4F9F738F-294E-41F9-831E-B04642B5A1EE}" srcId="{6FE33106-8113-4F03-BEAE-5C26026BBE98}" destId="{39E67A2C-0689-45E6-9974-3C8350318940}" srcOrd="3" destOrd="0" parTransId="{BF960BDB-69F3-4B55-99F0-C18C6BE63787}" sibTransId="{B789C1FC-C78C-41D9-A0B2-AD0E72B2AA7E}"/>
    <dgm:cxn modelId="{415BC7AF-CE30-4A50-B7D0-49FE3D00BEC5}" srcId="{6FE33106-8113-4F03-BEAE-5C26026BBE98}" destId="{709BD0D3-BCDF-445F-8E40-C8B898F04D8E}" srcOrd="0" destOrd="0" parTransId="{2353CE42-6672-4EBD-AA5A-B663DE5EA1B8}" sibTransId="{4EB2823F-6658-414F-BE58-76DA56F1A32F}"/>
    <dgm:cxn modelId="{6773BBCD-2C21-4D22-8BF0-2A7AFC56FC93}" type="presOf" srcId="{6FE33106-8113-4F03-BEAE-5C26026BBE98}" destId="{9231FA0D-643C-49B7-A1C8-A6FE3D701A14}" srcOrd="0" destOrd="0" presId="urn:microsoft.com/office/officeart/2005/8/layout/pyramid3"/>
    <dgm:cxn modelId="{0156B6CE-94AB-4F74-9EAC-D133213A329A}" srcId="{6FE33106-8113-4F03-BEAE-5C26026BBE98}" destId="{15A225BF-D9BF-4561-A664-EA113E813A5D}" srcOrd="2" destOrd="0" parTransId="{359FE35A-117E-4447-8F97-C39B20B0B01D}" sibTransId="{8D0A571E-DA6D-4A40-A9C6-EAE27E706F3E}"/>
    <dgm:cxn modelId="{DD4645F2-605A-49FE-A3F3-34F9EB1B8057}" type="presOf" srcId="{709BD0D3-BCDF-445F-8E40-C8B898F04D8E}" destId="{BCB3ECD6-86B9-4E88-8743-A194566D4986}" srcOrd="0" destOrd="0" presId="urn:microsoft.com/office/officeart/2005/8/layout/pyramid3"/>
    <dgm:cxn modelId="{360154FB-0B51-4EF0-B482-C4499323D1AB}" type="presOf" srcId="{39E67A2C-0689-45E6-9974-3C8350318940}" destId="{62A807E6-1F8A-4BA2-8BAC-EEC14657AD11}" srcOrd="0" destOrd="0" presId="urn:microsoft.com/office/officeart/2005/8/layout/pyramid3"/>
    <dgm:cxn modelId="{6A6A2BFD-5B6D-43BE-910B-E1F9DC228A30}" type="presOf" srcId="{15A225BF-D9BF-4561-A664-EA113E813A5D}" destId="{75169AE3-737C-4BCA-AACA-37D60B52DD66}" srcOrd="0" destOrd="0" presId="urn:microsoft.com/office/officeart/2005/8/layout/pyramid3"/>
    <dgm:cxn modelId="{F89880F4-01D2-4F49-A2DB-6692266F934E}" type="presParOf" srcId="{9231FA0D-643C-49B7-A1C8-A6FE3D701A14}" destId="{029D5CB8-03E3-4227-9DEE-1FCFE8561FBE}" srcOrd="0" destOrd="0" presId="urn:microsoft.com/office/officeart/2005/8/layout/pyramid3"/>
    <dgm:cxn modelId="{9BFC6E57-6048-4485-A381-460F2A4A7DCE}" type="presParOf" srcId="{029D5CB8-03E3-4227-9DEE-1FCFE8561FBE}" destId="{BCB3ECD6-86B9-4E88-8743-A194566D4986}" srcOrd="0" destOrd="0" presId="urn:microsoft.com/office/officeart/2005/8/layout/pyramid3"/>
    <dgm:cxn modelId="{063CC4C3-BA6F-4935-B6DA-54ABC974729E}" type="presParOf" srcId="{029D5CB8-03E3-4227-9DEE-1FCFE8561FBE}" destId="{CC5A3428-08A6-453E-A408-373857A83FC6}" srcOrd="1" destOrd="0" presId="urn:microsoft.com/office/officeart/2005/8/layout/pyramid3"/>
    <dgm:cxn modelId="{F2CE01F9-DBAB-4601-AD67-764C349FF7EB}" type="presParOf" srcId="{9231FA0D-643C-49B7-A1C8-A6FE3D701A14}" destId="{ADDA6635-20AE-4082-BA21-6CC9BE27F0D4}" srcOrd="1" destOrd="0" presId="urn:microsoft.com/office/officeart/2005/8/layout/pyramid3"/>
    <dgm:cxn modelId="{CC4F1333-67D5-4F00-AC2D-B6F0DEB51095}" type="presParOf" srcId="{ADDA6635-20AE-4082-BA21-6CC9BE27F0D4}" destId="{42165A99-0679-4630-84B3-12EE6F38901F}" srcOrd="0" destOrd="0" presId="urn:microsoft.com/office/officeart/2005/8/layout/pyramid3"/>
    <dgm:cxn modelId="{6F55C6CF-5CAE-4408-BDA4-2671D8C69A84}" type="presParOf" srcId="{ADDA6635-20AE-4082-BA21-6CC9BE27F0D4}" destId="{319180F1-8409-44C2-AFC9-08B0040961F3}" srcOrd="1" destOrd="0" presId="urn:microsoft.com/office/officeart/2005/8/layout/pyramid3"/>
    <dgm:cxn modelId="{75B815D1-38D9-42B3-8373-80C24AEEF0A5}" type="presParOf" srcId="{9231FA0D-643C-49B7-A1C8-A6FE3D701A14}" destId="{CAF158FE-93D9-494B-9497-A2EC8971E1A4}" srcOrd="2" destOrd="0" presId="urn:microsoft.com/office/officeart/2005/8/layout/pyramid3"/>
    <dgm:cxn modelId="{C85CA182-181D-43D6-8662-E46D81CA5C03}" type="presParOf" srcId="{CAF158FE-93D9-494B-9497-A2EC8971E1A4}" destId="{75169AE3-737C-4BCA-AACA-37D60B52DD66}" srcOrd="0" destOrd="0" presId="urn:microsoft.com/office/officeart/2005/8/layout/pyramid3"/>
    <dgm:cxn modelId="{10F95561-6C03-40EA-BC5A-233E34CCB251}" type="presParOf" srcId="{CAF158FE-93D9-494B-9497-A2EC8971E1A4}" destId="{68AF3CDD-0F4F-411A-8ECC-C22E1972BEDC}" srcOrd="1" destOrd="0" presId="urn:microsoft.com/office/officeart/2005/8/layout/pyramid3"/>
    <dgm:cxn modelId="{F6ECFEA3-644F-4DA0-9D04-86E1D34A904C}" type="presParOf" srcId="{9231FA0D-643C-49B7-A1C8-A6FE3D701A14}" destId="{5FD518A2-E69D-49B6-A866-B79ACD6F6028}" srcOrd="3" destOrd="0" presId="urn:microsoft.com/office/officeart/2005/8/layout/pyramid3"/>
    <dgm:cxn modelId="{418D8491-6C13-43B1-9F81-2D58FE446FF6}" type="presParOf" srcId="{5FD518A2-E69D-49B6-A866-B79ACD6F6028}" destId="{62A807E6-1F8A-4BA2-8BAC-EEC14657AD11}" srcOrd="0" destOrd="0" presId="urn:microsoft.com/office/officeart/2005/8/layout/pyramid3"/>
    <dgm:cxn modelId="{7121C7CB-4B0E-4F0E-A223-831B1CEC3814}" type="presParOf" srcId="{5FD518A2-E69D-49B6-A866-B79ACD6F6028}" destId="{DD5B37F1-A1A4-425A-ADB2-6911C8B0E12B}" srcOrd="1" destOrd="0" presId="urn:microsoft.com/office/officeart/2005/8/layout/pyramid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DE5B018-D037-49AF-9190-D833C8054D34}"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en-GB"/>
        </a:p>
      </dgm:t>
    </dgm:pt>
    <dgm:pt modelId="{57646221-964C-4314-BA6B-B149BCD19699}">
      <dgm:prSet phldrT="[Text]" custT="1"/>
      <dgm:spPr/>
      <dgm:t>
        <a:bodyPr/>
        <a:lstStyle/>
        <a:p>
          <a:r>
            <a:rPr lang="en-GB" sz="950"/>
            <a:t>a. Baseline data</a:t>
          </a:r>
        </a:p>
      </dgm:t>
    </dgm:pt>
    <dgm:pt modelId="{854DDF6A-BCD9-4216-BD66-978C8EFB4530}" type="parTrans" cxnId="{6857B9D0-A719-4C81-9147-C7E5028B57C5}">
      <dgm:prSet/>
      <dgm:spPr/>
      <dgm:t>
        <a:bodyPr/>
        <a:lstStyle/>
        <a:p>
          <a:endParaRPr lang="en-GB" sz="950"/>
        </a:p>
      </dgm:t>
    </dgm:pt>
    <dgm:pt modelId="{BD92A8B8-A46B-4027-A6BF-0B9092F29D57}" type="sibTrans" cxnId="{6857B9D0-A719-4C81-9147-C7E5028B57C5}">
      <dgm:prSet/>
      <dgm:spPr/>
      <dgm:t>
        <a:bodyPr/>
        <a:lstStyle/>
        <a:p>
          <a:endParaRPr lang="en-GB" sz="950"/>
        </a:p>
      </dgm:t>
    </dgm:pt>
    <dgm:pt modelId="{4AD549B2-67C9-48A5-BC70-0E6E9D771A50}">
      <dgm:prSet phldrT="[Text]" custT="1"/>
      <dgm:spPr/>
      <dgm:t>
        <a:bodyPr/>
        <a:lstStyle/>
        <a:p>
          <a:r>
            <a:rPr lang="en-GB" sz="950"/>
            <a:t>b. Audit</a:t>
          </a:r>
        </a:p>
      </dgm:t>
    </dgm:pt>
    <dgm:pt modelId="{28CC96FB-4209-48F9-A280-CBAD074FCADD}" type="parTrans" cxnId="{EDA3039E-E888-4EB7-8A8A-200F3C4E55E3}">
      <dgm:prSet/>
      <dgm:spPr/>
      <dgm:t>
        <a:bodyPr/>
        <a:lstStyle/>
        <a:p>
          <a:endParaRPr lang="en-GB" sz="950"/>
        </a:p>
      </dgm:t>
    </dgm:pt>
    <dgm:pt modelId="{242D3CF2-CAF4-40E8-80F3-636A1918E062}" type="sibTrans" cxnId="{EDA3039E-E888-4EB7-8A8A-200F3C4E55E3}">
      <dgm:prSet/>
      <dgm:spPr/>
      <dgm:t>
        <a:bodyPr/>
        <a:lstStyle/>
        <a:p>
          <a:endParaRPr lang="en-GB" sz="950"/>
        </a:p>
      </dgm:t>
    </dgm:pt>
    <dgm:pt modelId="{2B5F90FB-0E1C-44D4-9681-4D6F8ECAF52D}">
      <dgm:prSet phldrT="[Text]" custT="1"/>
      <dgm:spPr/>
      <dgm:t>
        <a:bodyPr/>
        <a:lstStyle/>
        <a:p>
          <a:r>
            <a:rPr lang="en-GB" sz="950"/>
            <a:t>c. Assess options</a:t>
          </a:r>
        </a:p>
      </dgm:t>
    </dgm:pt>
    <dgm:pt modelId="{B0189468-A843-429F-ADE4-F65CC5803D57}" type="parTrans" cxnId="{3F95C243-3A77-4C3B-9473-9EDF87CCCDD9}">
      <dgm:prSet/>
      <dgm:spPr/>
      <dgm:t>
        <a:bodyPr/>
        <a:lstStyle/>
        <a:p>
          <a:endParaRPr lang="en-GB" sz="950"/>
        </a:p>
      </dgm:t>
    </dgm:pt>
    <dgm:pt modelId="{311FA7DE-8C6E-4709-9975-970CA160DCD1}" type="sibTrans" cxnId="{3F95C243-3A77-4C3B-9473-9EDF87CCCDD9}">
      <dgm:prSet/>
      <dgm:spPr/>
      <dgm:t>
        <a:bodyPr/>
        <a:lstStyle/>
        <a:p>
          <a:endParaRPr lang="en-GB" sz="950"/>
        </a:p>
      </dgm:t>
    </dgm:pt>
    <dgm:pt modelId="{1C4D6AB6-195C-4FDB-8459-C372633A41EB}">
      <dgm:prSet phldrT="[Text]" custT="1"/>
      <dgm:spPr/>
      <dgm:t>
        <a:bodyPr/>
        <a:lstStyle/>
        <a:p>
          <a:r>
            <a:rPr lang="en-GB" sz="950"/>
            <a:t>d. Prioritise &amp; action plan</a:t>
          </a:r>
        </a:p>
      </dgm:t>
    </dgm:pt>
    <dgm:pt modelId="{1F8DD111-F5E9-4742-A532-512297F5AC15}" type="parTrans" cxnId="{ADBC9ED5-A331-43BB-83C7-0A9E2416AF9F}">
      <dgm:prSet/>
      <dgm:spPr/>
      <dgm:t>
        <a:bodyPr/>
        <a:lstStyle/>
        <a:p>
          <a:endParaRPr lang="en-GB" sz="950"/>
        </a:p>
      </dgm:t>
    </dgm:pt>
    <dgm:pt modelId="{3D01E292-3C67-4E13-B87E-31CFE119B806}" type="sibTrans" cxnId="{ADBC9ED5-A331-43BB-83C7-0A9E2416AF9F}">
      <dgm:prSet/>
      <dgm:spPr/>
      <dgm:t>
        <a:bodyPr/>
        <a:lstStyle/>
        <a:p>
          <a:endParaRPr lang="en-GB" sz="950"/>
        </a:p>
      </dgm:t>
    </dgm:pt>
    <dgm:pt modelId="{C0BB36FC-073D-4A82-92AB-84CBDE0274D8}">
      <dgm:prSet phldrT="[Text]" custT="1"/>
      <dgm:spPr/>
      <dgm:t>
        <a:bodyPr/>
        <a:lstStyle/>
        <a:p>
          <a:r>
            <a:rPr lang="en-GB" sz="950"/>
            <a:t>e. Make changes</a:t>
          </a:r>
        </a:p>
      </dgm:t>
    </dgm:pt>
    <dgm:pt modelId="{B1BDDFAA-CDC1-464D-A05E-E6F64A55F35E}" type="parTrans" cxnId="{B7444386-EC69-4CE3-BFC1-97E35E66858A}">
      <dgm:prSet/>
      <dgm:spPr/>
      <dgm:t>
        <a:bodyPr/>
        <a:lstStyle/>
        <a:p>
          <a:endParaRPr lang="en-GB" sz="950"/>
        </a:p>
      </dgm:t>
    </dgm:pt>
    <dgm:pt modelId="{02C31AF4-5225-4B08-845E-ADE51AC0F43A}" type="sibTrans" cxnId="{B7444386-EC69-4CE3-BFC1-97E35E66858A}">
      <dgm:prSet/>
      <dgm:spPr/>
      <dgm:t>
        <a:bodyPr/>
        <a:lstStyle/>
        <a:p>
          <a:endParaRPr lang="en-GB" sz="950"/>
        </a:p>
      </dgm:t>
    </dgm:pt>
    <dgm:pt modelId="{92E8CDA9-F0D2-4A1B-80A4-D0EB48BBC53E}">
      <dgm:prSet phldrT="[Text]" custT="1"/>
      <dgm:spPr/>
      <dgm:t>
        <a:bodyPr/>
        <a:lstStyle/>
        <a:p>
          <a:r>
            <a:rPr lang="en-GB" sz="950"/>
            <a:t>f. Review</a:t>
          </a:r>
        </a:p>
      </dgm:t>
    </dgm:pt>
    <dgm:pt modelId="{5D76FC51-1EB0-435D-92B8-0DE1BC0C292E}" type="parTrans" cxnId="{EC169F95-5A1F-4CB0-9603-ED378D7A1327}">
      <dgm:prSet/>
      <dgm:spPr/>
      <dgm:t>
        <a:bodyPr/>
        <a:lstStyle/>
        <a:p>
          <a:endParaRPr lang="en-GB" sz="950"/>
        </a:p>
      </dgm:t>
    </dgm:pt>
    <dgm:pt modelId="{C84DD6F6-6F86-4632-B520-F7B9EB4AD768}" type="sibTrans" cxnId="{EC169F95-5A1F-4CB0-9603-ED378D7A1327}">
      <dgm:prSet/>
      <dgm:spPr/>
      <dgm:t>
        <a:bodyPr/>
        <a:lstStyle/>
        <a:p>
          <a:endParaRPr lang="en-GB" sz="950"/>
        </a:p>
      </dgm:t>
    </dgm:pt>
    <dgm:pt modelId="{BF431E11-DE1D-4791-924F-FF1B1C94FF69}" type="pres">
      <dgm:prSet presAssocID="{DDE5B018-D037-49AF-9190-D833C8054D34}" presName="cycle" presStyleCnt="0">
        <dgm:presLayoutVars>
          <dgm:dir/>
          <dgm:resizeHandles val="exact"/>
        </dgm:presLayoutVars>
      </dgm:prSet>
      <dgm:spPr/>
    </dgm:pt>
    <dgm:pt modelId="{061D4272-D911-496E-8767-77E67034EE96}" type="pres">
      <dgm:prSet presAssocID="{57646221-964C-4314-BA6B-B149BCD19699}" presName="node" presStyleLbl="node1" presStyleIdx="0" presStyleCnt="6">
        <dgm:presLayoutVars>
          <dgm:bulletEnabled val="1"/>
        </dgm:presLayoutVars>
      </dgm:prSet>
      <dgm:spPr/>
    </dgm:pt>
    <dgm:pt modelId="{0B1D1DBC-9E49-451E-B5BB-A204C2E5316C}" type="pres">
      <dgm:prSet presAssocID="{57646221-964C-4314-BA6B-B149BCD19699}" presName="spNode" presStyleCnt="0"/>
      <dgm:spPr/>
    </dgm:pt>
    <dgm:pt modelId="{5DC572AE-5366-4946-AF32-9ED63164E5D1}" type="pres">
      <dgm:prSet presAssocID="{BD92A8B8-A46B-4027-A6BF-0B9092F29D57}" presName="sibTrans" presStyleLbl="sibTrans1D1" presStyleIdx="0" presStyleCnt="6"/>
      <dgm:spPr/>
    </dgm:pt>
    <dgm:pt modelId="{85ACF5CF-1E0D-4128-A9E9-E4FE35E4B293}" type="pres">
      <dgm:prSet presAssocID="{4AD549B2-67C9-48A5-BC70-0E6E9D771A50}" presName="node" presStyleLbl="node1" presStyleIdx="1" presStyleCnt="6" custScaleX="129532">
        <dgm:presLayoutVars>
          <dgm:bulletEnabled val="1"/>
        </dgm:presLayoutVars>
      </dgm:prSet>
      <dgm:spPr/>
    </dgm:pt>
    <dgm:pt modelId="{4E0CA21F-26A1-4410-AE91-657266690C6A}" type="pres">
      <dgm:prSet presAssocID="{4AD549B2-67C9-48A5-BC70-0E6E9D771A50}" presName="spNode" presStyleCnt="0"/>
      <dgm:spPr/>
    </dgm:pt>
    <dgm:pt modelId="{D3CBC63E-FF9B-4A02-8F3D-2B73ED73AE22}" type="pres">
      <dgm:prSet presAssocID="{242D3CF2-CAF4-40E8-80F3-636A1918E062}" presName="sibTrans" presStyleLbl="sibTrans1D1" presStyleIdx="1" presStyleCnt="6"/>
      <dgm:spPr/>
    </dgm:pt>
    <dgm:pt modelId="{A0200DA4-8631-427B-B32B-BC3518ED0047}" type="pres">
      <dgm:prSet presAssocID="{2B5F90FB-0E1C-44D4-9681-4D6F8ECAF52D}" presName="node" presStyleLbl="node1" presStyleIdx="2" presStyleCnt="6" custRadScaleRad="97987" custRadScaleInc="-24176">
        <dgm:presLayoutVars>
          <dgm:bulletEnabled val="1"/>
        </dgm:presLayoutVars>
      </dgm:prSet>
      <dgm:spPr/>
    </dgm:pt>
    <dgm:pt modelId="{7BC33E5C-1BD9-42B4-9DB2-038DFD54B7A9}" type="pres">
      <dgm:prSet presAssocID="{2B5F90FB-0E1C-44D4-9681-4D6F8ECAF52D}" presName="spNode" presStyleCnt="0"/>
      <dgm:spPr/>
    </dgm:pt>
    <dgm:pt modelId="{49A713DC-F786-4563-9016-B1584E1636F3}" type="pres">
      <dgm:prSet presAssocID="{311FA7DE-8C6E-4709-9975-970CA160DCD1}" presName="sibTrans" presStyleLbl="sibTrans1D1" presStyleIdx="2" presStyleCnt="6"/>
      <dgm:spPr/>
    </dgm:pt>
    <dgm:pt modelId="{C0990E26-059D-4E69-8136-DB46A11BEA67}" type="pres">
      <dgm:prSet presAssocID="{1C4D6AB6-195C-4FDB-8459-C372633A41EB}" presName="node" presStyleLbl="node1" presStyleIdx="3" presStyleCnt="6" custScaleX="146571">
        <dgm:presLayoutVars>
          <dgm:bulletEnabled val="1"/>
        </dgm:presLayoutVars>
      </dgm:prSet>
      <dgm:spPr/>
    </dgm:pt>
    <dgm:pt modelId="{7018E880-7986-4F9E-B445-E2965F2CEAD6}" type="pres">
      <dgm:prSet presAssocID="{1C4D6AB6-195C-4FDB-8459-C372633A41EB}" presName="spNode" presStyleCnt="0"/>
      <dgm:spPr/>
    </dgm:pt>
    <dgm:pt modelId="{2B95C33C-771C-4EC7-8D5D-C36D1C34CFD4}" type="pres">
      <dgm:prSet presAssocID="{3D01E292-3C67-4E13-B87E-31CFE119B806}" presName="sibTrans" presStyleLbl="sibTrans1D1" presStyleIdx="3" presStyleCnt="6"/>
      <dgm:spPr/>
    </dgm:pt>
    <dgm:pt modelId="{632B02A7-6D59-4BB8-9F13-E92DF002B37D}" type="pres">
      <dgm:prSet presAssocID="{C0BB36FC-073D-4A82-92AB-84CBDE0274D8}" presName="node" presStyleLbl="node1" presStyleIdx="4" presStyleCnt="6" custScaleX="133121" custRadScaleRad="97043" custRadScaleInc="22869">
        <dgm:presLayoutVars>
          <dgm:bulletEnabled val="1"/>
        </dgm:presLayoutVars>
      </dgm:prSet>
      <dgm:spPr/>
    </dgm:pt>
    <dgm:pt modelId="{2C749F08-D026-4E42-B489-683FDBDA6A38}" type="pres">
      <dgm:prSet presAssocID="{C0BB36FC-073D-4A82-92AB-84CBDE0274D8}" presName="spNode" presStyleCnt="0"/>
      <dgm:spPr/>
    </dgm:pt>
    <dgm:pt modelId="{8310425B-884C-4D73-97E4-670B49681AA2}" type="pres">
      <dgm:prSet presAssocID="{02C31AF4-5225-4B08-845E-ADE51AC0F43A}" presName="sibTrans" presStyleLbl="sibTrans1D1" presStyleIdx="4" presStyleCnt="6"/>
      <dgm:spPr/>
    </dgm:pt>
    <dgm:pt modelId="{5127684E-0460-41FF-A286-4F9B989DC98D}" type="pres">
      <dgm:prSet presAssocID="{92E8CDA9-F0D2-4A1B-80A4-D0EB48BBC53E}" presName="node" presStyleLbl="node1" presStyleIdx="5" presStyleCnt="6">
        <dgm:presLayoutVars>
          <dgm:bulletEnabled val="1"/>
        </dgm:presLayoutVars>
      </dgm:prSet>
      <dgm:spPr/>
    </dgm:pt>
    <dgm:pt modelId="{ED7B636A-AF08-4AE2-B8E0-9954121DB8F8}" type="pres">
      <dgm:prSet presAssocID="{92E8CDA9-F0D2-4A1B-80A4-D0EB48BBC53E}" presName="spNode" presStyleCnt="0"/>
      <dgm:spPr/>
    </dgm:pt>
    <dgm:pt modelId="{2424B8AC-4659-4113-969F-53E2F5C12593}" type="pres">
      <dgm:prSet presAssocID="{C84DD6F6-6F86-4632-B520-F7B9EB4AD768}" presName="sibTrans" presStyleLbl="sibTrans1D1" presStyleIdx="5" presStyleCnt="6"/>
      <dgm:spPr/>
    </dgm:pt>
  </dgm:ptLst>
  <dgm:cxnLst>
    <dgm:cxn modelId="{61A9E90E-5A7F-4C0A-A75D-6A9C1DAEBA5B}" type="presOf" srcId="{2B5F90FB-0E1C-44D4-9681-4D6F8ECAF52D}" destId="{A0200DA4-8631-427B-B32B-BC3518ED0047}" srcOrd="0" destOrd="0" presId="urn:microsoft.com/office/officeart/2005/8/layout/cycle5"/>
    <dgm:cxn modelId="{05AB0A0F-332E-4834-8CC1-66FB18842D13}" type="presOf" srcId="{BD92A8B8-A46B-4027-A6BF-0B9092F29D57}" destId="{5DC572AE-5366-4946-AF32-9ED63164E5D1}" srcOrd="0" destOrd="0" presId="urn:microsoft.com/office/officeart/2005/8/layout/cycle5"/>
    <dgm:cxn modelId="{6706AB2C-14B6-485A-8AC3-4C61DE2005E3}" type="presOf" srcId="{02C31AF4-5225-4B08-845E-ADE51AC0F43A}" destId="{8310425B-884C-4D73-97E4-670B49681AA2}" srcOrd="0" destOrd="0" presId="urn:microsoft.com/office/officeart/2005/8/layout/cycle5"/>
    <dgm:cxn modelId="{3F95C243-3A77-4C3B-9473-9EDF87CCCDD9}" srcId="{DDE5B018-D037-49AF-9190-D833C8054D34}" destId="{2B5F90FB-0E1C-44D4-9681-4D6F8ECAF52D}" srcOrd="2" destOrd="0" parTransId="{B0189468-A843-429F-ADE4-F65CC5803D57}" sibTransId="{311FA7DE-8C6E-4709-9975-970CA160DCD1}"/>
    <dgm:cxn modelId="{BDE47066-A13E-457D-B8B8-D2534AA22247}" type="presOf" srcId="{4AD549B2-67C9-48A5-BC70-0E6E9D771A50}" destId="{85ACF5CF-1E0D-4128-A9E9-E4FE35E4B293}" srcOrd="0" destOrd="0" presId="urn:microsoft.com/office/officeart/2005/8/layout/cycle5"/>
    <dgm:cxn modelId="{009BBF6E-94A0-4E03-9C98-0E3B9DFA38AF}" type="presOf" srcId="{DDE5B018-D037-49AF-9190-D833C8054D34}" destId="{BF431E11-DE1D-4791-924F-FF1B1C94FF69}" srcOrd="0" destOrd="0" presId="urn:microsoft.com/office/officeart/2005/8/layout/cycle5"/>
    <dgm:cxn modelId="{F427E352-8D42-45F9-9076-147AC4242A5E}" type="presOf" srcId="{311FA7DE-8C6E-4709-9975-970CA160DCD1}" destId="{49A713DC-F786-4563-9016-B1584E1636F3}" srcOrd="0" destOrd="0" presId="urn:microsoft.com/office/officeart/2005/8/layout/cycle5"/>
    <dgm:cxn modelId="{CEEB0180-38B1-4900-BD62-26793A788149}" type="presOf" srcId="{3D01E292-3C67-4E13-B87E-31CFE119B806}" destId="{2B95C33C-771C-4EC7-8D5D-C36D1C34CFD4}" srcOrd="0" destOrd="0" presId="urn:microsoft.com/office/officeart/2005/8/layout/cycle5"/>
    <dgm:cxn modelId="{B7444386-EC69-4CE3-BFC1-97E35E66858A}" srcId="{DDE5B018-D037-49AF-9190-D833C8054D34}" destId="{C0BB36FC-073D-4A82-92AB-84CBDE0274D8}" srcOrd="4" destOrd="0" parTransId="{B1BDDFAA-CDC1-464D-A05E-E6F64A55F35E}" sibTransId="{02C31AF4-5225-4B08-845E-ADE51AC0F43A}"/>
    <dgm:cxn modelId="{EC169F95-5A1F-4CB0-9603-ED378D7A1327}" srcId="{DDE5B018-D037-49AF-9190-D833C8054D34}" destId="{92E8CDA9-F0D2-4A1B-80A4-D0EB48BBC53E}" srcOrd="5" destOrd="0" parTransId="{5D76FC51-1EB0-435D-92B8-0DE1BC0C292E}" sibTransId="{C84DD6F6-6F86-4632-B520-F7B9EB4AD768}"/>
    <dgm:cxn modelId="{EDA3039E-E888-4EB7-8A8A-200F3C4E55E3}" srcId="{DDE5B018-D037-49AF-9190-D833C8054D34}" destId="{4AD549B2-67C9-48A5-BC70-0E6E9D771A50}" srcOrd="1" destOrd="0" parTransId="{28CC96FB-4209-48F9-A280-CBAD074FCADD}" sibTransId="{242D3CF2-CAF4-40E8-80F3-636A1918E062}"/>
    <dgm:cxn modelId="{F17DCEB0-6711-4E61-9F22-2FD43B522325}" type="presOf" srcId="{57646221-964C-4314-BA6B-B149BCD19699}" destId="{061D4272-D911-496E-8767-77E67034EE96}" srcOrd="0" destOrd="0" presId="urn:microsoft.com/office/officeart/2005/8/layout/cycle5"/>
    <dgm:cxn modelId="{E577E2B3-F4C4-4AB7-84BC-7693D82BCADE}" type="presOf" srcId="{1C4D6AB6-195C-4FDB-8459-C372633A41EB}" destId="{C0990E26-059D-4E69-8136-DB46A11BEA67}" srcOrd="0" destOrd="0" presId="urn:microsoft.com/office/officeart/2005/8/layout/cycle5"/>
    <dgm:cxn modelId="{B6EDFEC2-C58F-4D9B-BFB5-C3502643A207}" type="presOf" srcId="{C0BB36FC-073D-4A82-92AB-84CBDE0274D8}" destId="{632B02A7-6D59-4BB8-9F13-E92DF002B37D}" srcOrd="0" destOrd="0" presId="urn:microsoft.com/office/officeart/2005/8/layout/cycle5"/>
    <dgm:cxn modelId="{947CFDC4-31F4-4EA5-B187-25BB273D8600}" type="presOf" srcId="{242D3CF2-CAF4-40E8-80F3-636A1918E062}" destId="{D3CBC63E-FF9B-4A02-8F3D-2B73ED73AE22}" srcOrd="0" destOrd="0" presId="urn:microsoft.com/office/officeart/2005/8/layout/cycle5"/>
    <dgm:cxn modelId="{6857B9D0-A719-4C81-9147-C7E5028B57C5}" srcId="{DDE5B018-D037-49AF-9190-D833C8054D34}" destId="{57646221-964C-4314-BA6B-B149BCD19699}" srcOrd="0" destOrd="0" parTransId="{854DDF6A-BCD9-4216-BD66-978C8EFB4530}" sibTransId="{BD92A8B8-A46B-4027-A6BF-0B9092F29D57}"/>
    <dgm:cxn modelId="{ADBC9ED5-A331-43BB-83C7-0A9E2416AF9F}" srcId="{DDE5B018-D037-49AF-9190-D833C8054D34}" destId="{1C4D6AB6-195C-4FDB-8459-C372633A41EB}" srcOrd="3" destOrd="0" parTransId="{1F8DD111-F5E9-4742-A532-512297F5AC15}" sibTransId="{3D01E292-3C67-4E13-B87E-31CFE119B806}"/>
    <dgm:cxn modelId="{08B34FE4-4DFB-4A4D-A07C-30934993978F}" type="presOf" srcId="{92E8CDA9-F0D2-4A1B-80A4-D0EB48BBC53E}" destId="{5127684E-0460-41FF-A286-4F9B989DC98D}" srcOrd="0" destOrd="0" presId="urn:microsoft.com/office/officeart/2005/8/layout/cycle5"/>
    <dgm:cxn modelId="{ABF966FB-5E3A-4A81-9CDC-026B9CA113ED}" type="presOf" srcId="{C84DD6F6-6F86-4632-B520-F7B9EB4AD768}" destId="{2424B8AC-4659-4113-969F-53E2F5C12593}" srcOrd="0" destOrd="0" presId="urn:microsoft.com/office/officeart/2005/8/layout/cycle5"/>
    <dgm:cxn modelId="{C9E72F4F-7F7C-4CF6-86E6-53C3FB52A794}" type="presParOf" srcId="{BF431E11-DE1D-4791-924F-FF1B1C94FF69}" destId="{061D4272-D911-496E-8767-77E67034EE96}" srcOrd="0" destOrd="0" presId="urn:microsoft.com/office/officeart/2005/8/layout/cycle5"/>
    <dgm:cxn modelId="{F9521738-D94C-49D8-96D2-FEF59817576B}" type="presParOf" srcId="{BF431E11-DE1D-4791-924F-FF1B1C94FF69}" destId="{0B1D1DBC-9E49-451E-B5BB-A204C2E5316C}" srcOrd="1" destOrd="0" presId="urn:microsoft.com/office/officeart/2005/8/layout/cycle5"/>
    <dgm:cxn modelId="{C76B8D8A-87F0-41C0-B8F8-2B330EAC2A13}" type="presParOf" srcId="{BF431E11-DE1D-4791-924F-FF1B1C94FF69}" destId="{5DC572AE-5366-4946-AF32-9ED63164E5D1}" srcOrd="2" destOrd="0" presId="urn:microsoft.com/office/officeart/2005/8/layout/cycle5"/>
    <dgm:cxn modelId="{52C11C93-8399-4D25-9DEA-2272C814B77D}" type="presParOf" srcId="{BF431E11-DE1D-4791-924F-FF1B1C94FF69}" destId="{85ACF5CF-1E0D-4128-A9E9-E4FE35E4B293}" srcOrd="3" destOrd="0" presId="urn:microsoft.com/office/officeart/2005/8/layout/cycle5"/>
    <dgm:cxn modelId="{542669B4-6EDC-421A-97FC-F2BD0175949E}" type="presParOf" srcId="{BF431E11-DE1D-4791-924F-FF1B1C94FF69}" destId="{4E0CA21F-26A1-4410-AE91-657266690C6A}" srcOrd="4" destOrd="0" presId="urn:microsoft.com/office/officeart/2005/8/layout/cycle5"/>
    <dgm:cxn modelId="{C4F71BBB-E35A-469E-A44C-EEBCF5E7F8F1}" type="presParOf" srcId="{BF431E11-DE1D-4791-924F-FF1B1C94FF69}" destId="{D3CBC63E-FF9B-4A02-8F3D-2B73ED73AE22}" srcOrd="5" destOrd="0" presId="urn:microsoft.com/office/officeart/2005/8/layout/cycle5"/>
    <dgm:cxn modelId="{2DA1B7C1-EDE1-44F9-B1C2-132D0530A0A2}" type="presParOf" srcId="{BF431E11-DE1D-4791-924F-FF1B1C94FF69}" destId="{A0200DA4-8631-427B-B32B-BC3518ED0047}" srcOrd="6" destOrd="0" presId="urn:microsoft.com/office/officeart/2005/8/layout/cycle5"/>
    <dgm:cxn modelId="{BA95BDCC-4A0A-4A2C-AE3D-996D6DFAF6A6}" type="presParOf" srcId="{BF431E11-DE1D-4791-924F-FF1B1C94FF69}" destId="{7BC33E5C-1BD9-42B4-9DB2-038DFD54B7A9}" srcOrd="7" destOrd="0" presId="urn:microsoft.com/office/officeart/2005/8/layout/cycle5"/>
    <dgm:cxn modelId="{C250CFEC-77B2-47F5-AEC5-53AC90057040}" type="presParOf" srcId="{BF431E11-DE1D-4791-924F-FF1B1C94FF69}" destId="{49A713DC-F786-4563-9016-B1584E1636F3}" srcOrd="8" destOrd="0" presId="urn:microsoft.com/office/officeart/2005/8/layout/cycle5"/>
    <dgm:cxn modelId="{1BA6CD14-78F6-4CE5-A229-C88C0026068D}" type="presParOf" srcId="{BF431E11-DE1D-4791-924F-FF1B1C94FF69}" destId="{C0990E26-059D-4E69-8136-DB46A11BEA67}" srcOrd="9" destOrd="0" presId="urn:microsoft.com/office/officeart/2005/8/layout/cycle5"/>
    <dgm:cxn modelId="{96EB70A7-D9C9-48CE-A971-874E59B19312}" type="presParOf" srcId="{BF431E11-DE1D-4791-924F-FF1B1C94FF69}" destId="{7018E880-7986-4F9E-B445-E2965F2CEAD6}" srcOrd="10" destOrd="0" presId="urn:microsoft.com/office/officeart/2005/8/layout/cycle5"/>
    <dgm:cxn modelId="{F73687F4-63ED-41A1-9B03-50FF2AB79EAC}" type="presParOf" srcId="{BF431E11-DE1D-4791-924F-FF1B1C94FF69}" destId="{2B95C33C-771C-4EC7-8D5D-C36D1C34CFD4}" srcOrd="11" destOrd="0" presId="urn:microsoft.com/office/officeart/2005/8/layout/cycle5"/>
    <dgm:cxn modelId="{10EE0182-4D5E-46F5-A833-211505E1B455}" type="presParOf" srcId="{BF431E11-DE1D-4791-924F-FF1B1C94FF69}" destId="{632B02A7-6D59-4BB8-9F13-E92DF002B37D}" srcOrd="12" destOrd="0" presId="urn:microsoft.com/office/officeart/2005/8/layout/cycle5"/>
    <dgm:cxn modelId="{1EE532DF-5BF2-49BA-AEFA-F883B86DF625}" type="presParOf" srcId="{BF431E11-DE1D-4791-924F-FF1B1C94FF69}" destId="{2C749F08-D026-4E42-B489-683FDBDA6A38}" srcOrd="13" destOrd="0" presId="urn:microsoft.com/office/officeart/2005/8/layout/cycle5"/>
    <dgm:cxn modelId="{2469A9CA-8581-42DB-8984-9D3EB38B0063}" type="presParOf" srcId="{BF431E11-DE1D-4791-924F-FF1B1C94FF69}" destId="{8310425B-884C-4D73-97E4-670B49681AA2}" srcOrd="14" destOrd="0" presId="urn:microsoft.com/office/officeart/2005/8/layout/cycle5"/>
    <dgm:cxn modelId="{2CC10235-640D-4933-8C81-4A1F256A84AB}" type="presParOf" srcId="{BF431E11-DE1D-4791-924F-FF1B1C94FF69}" destId="{5127684E-0460-41FF-A286-4F9B989DC98D}" srcOrd="15" destOrd="0" presId="urn:microsoft.com/office/officeart/2005/8/layout/cycle5"/>
    <dgm:cxn modelId="{68DD1072-73A5-4500-BABE-D5819979095D}" type="presParOf" srcId="{BF431E11-DE1D-4791-924F-FF1B1C94FF69}" destId="{ED7B636A-AF08-4AE2-B8E0-9954121DB8F8}" srcOrd="16" destOrd="0" presId="urn:microsoft.com/office/officeart/2005/8/layout/cycle5"/>
    <dgm:cxn modelId="{315B24C1-8E97-411F-B680-58DA73DF7A06}" type="presParOf" srcId="{BF431E11-DE1D-4791-924F-FF1B1C94FF69}" destId="{2424B8AC-4659-4113-969F-53E2F5C12593}" srcOrd="17" destOrd="0" presId="urn:microsoft.com/office/officeart/2005/8/layout/cycle5"/>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B3ECD6-86B9-4E88-8743-A194566D4986}">
      <dsp:nvSpPr>
        <dsp:cNvPr id="0" name=""/>
        <dsp:cNvSpPr/>
      </dsp:nvSpPr>
      <dsp:spPr>
        <a:xfrm rot="10800000">
          <a:off x="0" y="13788"/>
          <a:ext cx="3074035" cy="680561"/>
        </a:xfrm>
        <a:prstGeom prst="trapezoid">
          <a:avLst>
            <a:gd name="adj" fmla="val 56461"/>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GB" sz="1050" b="1" kern="1200" dirty="0"/>
            <a:t>Energy saving</a:t>
          </a:r>
        </a:p>
      </dsp:txBody>
      <dsp:txXfrm rot="-10800000">
        <a:off x="537956" y="13788"/>
        <a:ext cx="1998122" cy="680561"/>
      </dsp:txXfrm>
    </dsp:sp>
    <dsp:sp modelId="{42165A99-0679-4630-84B3-12EE6F38901F}">
      <dsp:nvSpPr>
        <dsp:cNvPr id="0" name=""/>
        <dsp:cNvSpPr/>
      </dsp:nvSpPr>
      <dsp:spPr>
        <a:xfrm rot="10800000">
          <a:off x="389718" y="675878"/>
          <a:ext cx="2305526" cy="680561"/>
        </a:xfrm>
        <a:prstGeom prst="trapezoid">
          <a:avLst>
            <a:gd name="adj" fmla="val 56461"/>
          </a:avLst>
        </a:prstGeom>
        <a:solidFill>
          <a:schemeClr val="accent3">
            <a:hueOff val="3750088"/>
            <a:satOff val="-5627"/>
            <a:lumOff val="-9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GB" sz="1050" b="1" kern="1200" dirty="0"/>
            <a:t>Building fabric</a:t>
          </a:r>
        </a:p>
      </dsp:txBody>
      <dsp:txXfrm rot="-10800000">
        <a:off x="793185" y="675878"/>
        <a:ext cx="1498592" cy="680561"/>
      </dsp:txXfrm>
    </dsp:sp>
    <dsp:sp modelId="{75169AE3-737C-4BCA-AACA-37D60B52DD66}">
      <dsp:nvSpPr>
        <dsp:cNvPr id="0" name=""/>
        <dsp:cNvSpPr/>
      </dsp:nvSpPr>
      <dsp:spPr>
        <a:xfrm rot="10800000">
          <a:off x="768508" y="1361122"/>
          <a:ext cx="1537017" cy="680561"/>
        </a:xfrm>
        <a:prstGeom prst="trapezoid">
          <a:avLst>
            <a:gd name="adj" fmla="val 56461"/>
          </a:avLst>
        </a:prstGeom>
        <a:solidFill>
          <a:schemeClr val="accent3">
            <a:hueOff val="7500176"/>
            <a:satOff val="-11253"/>
            <a:lumOff val="-18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GB" sz="1050" b="1" kern="1200" dirty="0"/>
            <a:t>Space &amp; water heating</a:t>
          </a:r>
        </a:p>
      </dsp:txBody>
      <dsp:txXfrm rot="-10800000">
        <a:off x="1037486" y="1361122"/>
        <a:ext cx="999061" cy="680561"/>
      </dsp:txXfrm>
    </dsp:sp>
    <dsp:sp modelId="{62A807E6-1F8A-4BA2-8BAC-EEC14657AD11}">
      <dsp:nvSpPr>
        <dsp:cNvPr id="0" name=""/>
        <dsp:cNvSpPr/>
      </dsp:nvSpPr>
      <dsp:spPr>
        <a:xfrm rot="10800000">
          <a:off x="1152763" y="2041683"/>
          <a:ext cx="768508" cy="680561"/>
        </a:xfrm>
        <a:prstGeom prst="trapezoid">
          <a:avLst>
            <a:gd name="adj" fmla="val 56461"/>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GB" sz="1050" b="1" kern="1200" dirty="0"/>
            <a:t>Renewable energy</a:t>
          </a:r>
        </a:p>
      </dsp:txBody>
      <dsp:txXfrm rot="-10800000">
        <a:off x="1152763" y="2041683"/>
        <a:ext cx="768508" cy="68056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1D4272-D911-496E-8767-77E67034EE96}">
      <dsp:nvSpPr>
        <dsp:cNvPr id="0" name=""/>
        <dsp:cNvSpPr/>
      </dsp:nvSpPr>
      <dsp:spPr>
        <a:xfrm>
          <a:off x="1190734" y="970"/>
          <a:ext cx="702634" cy="45671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22275">
            <a:lnSpc>
              <a:spcPct val="90000"/>
            </a:lnSpc>
            <a:spcBef>
              <a:spcPct val="0"/>
            </a:spcBef>
            <a:spcAft>
              <a:spcPct val="35000"/>
            </a:spcAft>
            <a:buNone/>
          </a:pPr>
          <a:r>
            <a:rPr lang="en-GB" sz="950" kern="1200"/>
            <a:t>a. Baseline data</a:t>
          </a:r>
        </a:p>
      </dsp:txBody>
      <dsp:txXfrm>
        <a:off x="1213029" y="23265"/>
        <a:ext cx="658044" cy="412122"/>
      </dsp:txXfrm>
    </dsp:sp>
    <dsp:sp modelId="{5DC572AE-5366-4946-AF32-9ED63164E5D1}">
      <dsp:nvSpPr>
        <dsp:cNvPr id="0" name=""/>
        <dsp:cNvSpPr/>
      </dsp:nvSpPr>
      <dsp:spPr>
        <a:xfrm>
          <a:off x="466771" y="229327"/>
          <a:ext cx="2150560" cy="2150560"/>
        </a:xfrm>
        <a:custGeom>
          <a:avLst/>
          <a:gdLst/>
          <a:ahLst/>
          <a:cxnLst/>
          <a:rect l="0" t="0" r="0" b="0"/>
          <a:pathLst>
            <a:path>
              <a:moveTo>
                <a:pt x="1514835" y="93944"/>
              </a:moveTo>
              <a:arcTo wR="1075280" hR="1075280" stAng="17647700" swAng="923115"/>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85ACF5CF-1E0D-4128-A9E9-E4FE35E4B293}">
      <dsp:nvSpPr>
        <dsp:cNvPr id="0" name=""/>
        <dsp:cNvSpPr/>
      </dsp:nvSpPr>
      <dsp:spPr>
        <a:xfrm>
          <a:off x="2018203" y="538611"/>
          <a:ext cx="910136" cy="45671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22275">
            <a:lnSpc>
              <a:spcPct val="90000"/>
            </a:lnSpc>
            <a:spcBef>
              <a:spcPct val="0"/>
            </a:spcBef>
            <a:spcAft>
              <a:spcPct val="35000"/>
            </a:spcAft>
            <a:buNone/>
          </a:pPr>
          <a:r>
            <a:rPr lang="en-GB" sz="950" kern="1200"/>
            <a:t>b. Audit</a:t>
          </a:r>
        </a:p>
      </dsp:txBody>
      <dsp:txXfrm>
        <a:off x="2040498" y="560906"/>
        <a:ext cx="865546" cy="412122"/>
      </dsp:txXfrm>
    </dsp:sp>
    <dsp:sp modelId="{D3CBC63E-FF9B-4A02-8F3D-2B73ED73AE22}">
      <dsp:nvSpPr>
        <dsp:cNvPr id="0" name=""/>
        <dsp:cNvSpPr/>
      </dsp:nvSpPr>
      <dsp:spPr>
        <a:xfrm>
          <a:off x="454685" y="185783"/>
          <a:ext cx="2150560" cy="2150560"/>
        </a:xfrm>
        <a:custGeom>
          <a:avLst/>
          <a:gdLst/>
          <a:ahLst/>
          <a:cxnLst/>
          <a:rect l="0" t="0" r="0" b="0"/>
          <a:pathLst>
            <a:path>
              <a:moveTo>
                <a:pt x="2138270" y="913170"/>
              </a:moveTo>
              <a:arcTo wR="1075280" hR="1075280" stAng="21079739" swAng="1032203"/>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A0200DA4-8631-427B-B32B-BC3518ED0047}">
      <dsp:nvSpPr>
        <dsp:cNvPr id="0" name=""/>
        <dsp:cNvSpPr/>
      </dsp:nvSpPr>
      <dsp:spPr>
        <a:xfrm>
          <a:off x="2144367" y="1524281"/>
          <a:ext cx="702634" cy="45671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22275">
            <a:lnSpc>
              <a:spcPct val="90000"/>
            </a:lnSpc>
            <a:spcBef>
              <a:spcPct val="0"/>
            </a:spcBef>
            <a:spcAft>
              <a:spcPct val="35000"/>
            </a:spcAft>
            <a:buNone/>
          </a:pPr>
          <a:r>
            <a:rPr lang="en-GB" sz="950" kern="1200"/>
            <a:t>c. Assess options</a:t>
          </a:r>
        </a:p>
      </dsp:txBody>
      <dsp:txXfrm>
        <a:off x="2166662" y="1546576"/>
        <a:ext cx="658044" cy="412122"/>
      </dsp:txXfrm>
    </dsp:sp>
    <dsp:sp modelId="{49A713DC-F786-4563-9016-B1584E1636F3}">
      <dsp:nvSpPr>
        <dsp:cNvPr id="0" name=""/>
        <dsp:cNvSpPr/>
      </dsp:nvSpPr>
      <dsp:spPr>
        <a:xfrm>
          <a:off x="415415" y="259211"/>
          <a:ext cx="2150560" cy="2150560"/>
        </a:xfrm>
        <a:custGeom>
          <a:avLst/>
          <a:gdLst/>
          <a:ahLst/>
          <a:cxnLst/>
          <a:rect l="0" t="0" r="0" b="0"/>
          <a:pathLst>
            <a:path>
              <a:moveTo>
                <a:pt x="1884498" y="1783371"/>
              </a:moveTo>
              <a:arcTo wR="1075280" hR="1075280" stAng="2471216" swAng="768374"/>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C0990E26-059D-4E69-8136-DB46A11BEA67}">
      <dsp:nvSpPr>
        <dsp:cNvPr id="0" name=""/>
        <dsp:cNvSpPr/>
      </dsp:nvSpPr>
      <dsp:spPr>
        <a:xfrm>
          <a:off x="1027122" y="2151531"/>
          <a:ext cx="1029858" cy="45671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22275">
            <a:lnSpc>
              <a:spcPct val="90000"/>
            </a:lnSpc>
            <a:spcBef>
              <a:spcPct val="0"/>
            </a:spcBef>
            <a:spcAft>
              <a:spcPct val="35000"/>
            </a:spcAft>
            <a:buNone/>
          </a:pPr>
          <a:r>
            <a:rPr lang="en-GB" sz="950" kern="1200"/>
            <a:t>d. Prioritise &amp; action plan</a:t>
          </a:r>
        </a:p>
      </dsp:txBody>
      <dsp:txXfrm>
        <a:off x="1049417" y="2173826"/>
        <a:ext cx="985268" cy="412122"/>
      </dsp:txXfrm>
    </dsp:sp>
    <dsp:sp modelId="{2B95C33C-771C-4EC7-8D5D-C36D1C34CFD4}">
      <dsp:nvSpPr>
        <dsp:cNvPr id="0" name=""/>
        <dsp:cNvSpPr/>
      </dsp:nvSpPr>
      <dsp:spPr>
        <a:xfrm>
          <a:off x="543259" y="275267"/>
          <a:ext cx="2150560" cy="2150560"/>
        </a:xfrm>
        <a:custGeom>
          <a:avLst/>
          <a:gdLst/>
          <a:ahLst/>
          <a:cxnLst/>
          <a:rect l="0" t="0" r="0" b="0"/>
          <a:pathLst>
            <a:path>
              <a:moveTo>
                <a:pt x="420799" y="1928440"/>
              </a:moveTo>
              <a:arcTo wR="1075280" hR="1075280" stAng="7649563" swAng="749262"/>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32B02A7-6D59-4BB8-9F13-E92DF002B37D}">
      <dsp:nvSpPr>
        <dsp:cNvPr id="0" name=""/>
        <dsp:cNvSpPr/>
      </dsp:nvSpPr>
      <dsp:spPr>
        <a:xfrm>
          <a:off x="131963" y="1524269"/>
          <a:ext cx="935354" cy="45671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22275">
            <a:lnSpc>
              <a:spcPct val="90000"/>
            </a:lnSpc>
            <a:spcBef>
              <a:spcPct val="0"/>
            </a:spcBef>
            <a:spcAft>
              <a:spcPct val="35000"/>
            </a:spcAft>
            <a:buNone/>
          </a:pPr>
          <a:r>
            <a:rPr lang="en-GB" sz="950" kern="1200"/>
            <a:t>e. Make changes</a:t>
          </a:r>
        </a:p>
      </dsp:txBody>
      <dsp:txXfrm>
        <a:off x="154258" y="1546564"/>
        <a:ext cx="890764" cy="412122"/>
      </dsp:txXfrm>
    </dsp:sp>
    <dsp:sp modelId="{8310425B-884C-4D73-97E4-670B49681AA2}">
      <dsp:nvSpPr>
        <dsp:cNvPr id="0" name=""/>
        <dsp:cNvSpPr/>
      </dsp:nvSpPr>
      <dsp:spPr>
        <a:xfrm>
          <a:off x="483860" y="165330"/>
          <a:ext cx="2150560" cy="2150560"/>
        </a:xfrm>
        <a:custGeom>
          <a:avLst/>
          <a:gdLst/>
          <a:ahLst/>
          <a:cxnLst/>
          <a:rect l="0" t="0" r="0" b="0"/>
          <a:pathLst>
            <a:path>
              <a:moveTo>
                <a:pt x="15239" y="1255671"/>
              </a:moveTo>
              <a:arcTo wR="1075280" hR="1075280" stAng="10220536" swAng="1032359"/>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5127684E-0460-41FF-A286-4F9B989DC98D}">
      <dsp:nvSpPr>
        <dsp:cNvPr id="0" name=""/>
        <dsp:cNvSpPr/>
      </dsp:nvSpPr>
      <dsp:spPr>
        <a:xfrm>
          <a:off x="259514" y="538611"/>
          <a:ext cx="702634" cy="45671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22275">
            <a:lnSpc>
              <a:spcPct val="90000"/>
            </a:lnSpc>
            <a:spcBef>
              <a:spcPct val="0"/>
            </a:spcBef>
            <a:spcAft>
              <a:spcPct val="35000"/>
            </a:spcAft>
            <a:buNone/>
          </a:pPr>
          <a:r>
            <a:rPr lang="en-GB" sz="950" kern="1200"/>
            <a:t>f. Review</a:t>
          </a:r>
        </a:p>
      </dsp:txBody>
      <dsp:txXfrm>
        <a:off x="281809" y="560906"/>
        <a:ext cx="658044" cy="412122"/>
      </dsp:txXfrm>
    </dsp:sp>
    <dsp:sp modelId="{2424B8AC-4659-4113-969F-53E2F5C12593}">
      <dsp:nvSpPr>
        <dsp:cNvPr id="0" name=""/>
        <dsp:cNvSpPr/>
      </dsp:nvSpPr>
      <dsp:spPr>
        <a:xfrm>
          <a:off x="466771" y="229327"/>
          <a:ext cx="2150560" cy="2150560"/>
        </a:xfrm>
        <a:custGeom>
          <a:avLst/>
          <a:gdLst/>
          <a:ahLst/>
          <a:cxnLst/>
          <a:rect l="0" t="0" r="0" b="0"/>
          <a:pathLst>
            <a:path>
              <a:moveTo>
                <a:pt x="391121" y="245729"/>
              </a:moveTo>
              <a:arcTo wR="1075280" hR="1075280" stAng="13829185" swAng="923115"/>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88159-BAC9-4896-BDD0-F8285F6A9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8</Pages>
  <Words>2949</Words>
  <Characters>16813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Centre for Sustainable Energy</Company>
  <LinksUpToDate>false</LinksUpToDate>
  <CharactersWithSpaces>19723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bridgetn</dc:creator>
  <cp:lastModifiedBy>Megan Blyth</cp:lastModifiedBy>
  <cp:revision>11</cp:revision>
  <dcterms:created xsi:type="dcterms:W3CDTF">2022-12-19T09:56:00Z</dcterms:created>
  <dcterms:modified xsi:type="dcterms:W3CDTF">2023-06-01T08:20:00Z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2012-11-20T00:00:00Z</vt:filetime>
  </property>
  <property fmtid="{D5CDD505-2E9C-101B-9397-08002B2CF9AE}" pid="3" name="Creator">
    <vt:lpwstr>Microsoft® Office Word 2007</vt:lpwstr>
  </property>
  <property fmtid="{D5CDD505-2E9C-101B-9397-08002B2CF9AE}" pid="4" name="LastSaved">
    <vt:filetime>2022-10-07T00:00:00Z</vt:filetime>
  </property>
  <property fmtid="{D5CDD505-2E9C-101B-9397-08002B2CF9AE}" pid="5" name="Producer">
    <vt:lpwstr>Microsoft® Office Word 2007</vt:lpwstr>
  </property>
</Properties>
</file>